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81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781300" cy="112395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0705249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781299" cy="11239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19.00pt;height:88.5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081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081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                  </w:t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1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Протокол №1742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1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Закупочной комиссии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конкурсу в электронной форме, участниками которого могут быть только субъекты малого и среднего предпринимательства, на право заключения договора на «ОКПД2 41.20.40.000. Выполнение работ по косметическому ремонту кабинетов ОВК, ИБК Владивостокской ТЭЦ-2,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 Владивосток» (Лот №11040006-РЕМ ПРОД-2025-ДГК)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Хабаровск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25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12.202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 И </w:t>
      </w:r>
      <w:r>
        <w:rPr>
          <w:b/>
          <w:sz w:val="24"/>
          <w:szCs w:val="24"/>
        </w:rPr>
        <w:t xml:space="preserve">ПРЕДМЕТ ЗАКУПКИ: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предпринимательства, на право заключения договора на «ОКПД2 41.20.40.000. Выполнение работ по косметическому ремонту кабинетов ОВК, ИБК Владивостокской ТЭЦ-2, г.</w:t>
      </w:r>
      <w:r>
        <w:rPr>
          <w:sz w:val="24"/>
          <w:szCs w:val="24"/>
        </w:rPr>
        <w:t xml:space="preserve"> Владивосток» (Лот №11040006-РЕМ ПРОД-2025-ДГК)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18"/>
        <w:ind w:left="0" w:firstLine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</w:rPr>
        <w:t xml:space="preserve">КОЛИЧЕСТВО ПОДАННЫХ ЗАЯВОК НА УЧАСТИЕ В ЗАКУПКЕ: </w:t>
      </w:r>
      <w:r>
        <w:rPr>
          <w:rFonts w:ascii="Times New Roman" w:hAnsi="Times New Roman" w:eastAsia="Times New Roman" w:cs="Times New Roman"/>
          <w:b w:val="0"/>
          <w:bCs w:val="0"/>
          <w:caps/>
          <w:sz w:val="24"/>
          <w:szCs w:val="24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(семь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зая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4043"/>
        <w:gridCol w:w="4394"/>
      </w:tblGrid>
      <w:tr>
        <w:tblPrEx/>
        <w:trPr>
          <w:trHeight w:val="420"/>
          <w:tblHeader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ind w:left="-81"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81"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регистрации заявки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Идентификационный номер 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8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2024-12-01 19:23:59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3462142615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8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2024-12-01 19:36:30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2340567055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8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2024-12-05 06:07:08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1709228463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8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2024-12-05 17:06:37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1032454630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8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2024-12-06 06:32:01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256913728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8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2024-12-06 06:54:54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3154594073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58"/>
              </w:numPr>
              <w:jc w:val="center"/>
              <w:spacing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2024-12-06 06:44:25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2560449301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-142" w:firstLine="142"/>
        <w:jc w:val="left"/>
        <w:keepLines/>
        <w:keepNext/>
        <w:spacing w:line="240" w:lineRule="auto"/>
        <w:tabs>
          <w:tab w:val="right" w:pos="93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КОЛИЧЕСТВО ОТКЛОНЕННЫХ ЗАЯВОК: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(две) заявки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142" w:firstLine="142"/>
        <w:jc w:val="left"/>
        <w:keepLines/>
        <w:keepNext/>
        <w:spacing w:line="240" w:lineRule="auto"/>
        <w:tabs>
          <w:tab w:val="right" w:pos="93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ВОПРОСЫ, ВЫНОСИМЫЕ НА РАССМОТРЕНИЕ ЗАКУПОЧНОЙ КОМИССИИ: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numPr>
          <w:ilvl w:val="0"/>
          <w:numId w:val="59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О ранжировке заявок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0"/>
          <w:numId w:val="59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О выборе победителя закупки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71"/>
        <w:jc w:val="both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ВОПРОС №</w:t>
      </w:r>
      <w:r>
        <w:rPr>
          <w:b/>
          <w:sz w:val="22"/>
          <w:szCs w:val="22"/>
        </w:rPr>
        <w:t xml:space="preserve">1</w:t>
      </w:r>
      <w:r>
        <w:rPr>
          <w:b/>
          <w:sz w:val="22"/>
          <w:szCs w:val="22"/>
        </w:rPr>
        <w:t xml:space="preserve">. О ранжировке заявок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071"/>
        <w:jc w:val="both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РЕШИЛИ: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147"/>
        <w:numPr>
          <w:ilvl w:val="0"/>
          <w:numId w:val="61"/>
        </w:numPr>
        <w:ind w:left="0"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Утвердить расчет баллов по результатам оценки заявок: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shd w:val="clear" w:color="auto" w:fill="ffffff"/>
        <w:tblLayout w:type="autofit"/>
        <w:tblLook w:val="0000" w:firstRow="0" w:lastRow="0" w:firstColumn="0" w:lastColumn="0" w:noHBand="0" w:noVBand="0"/>
      </w:tblPr>
      <w:tblGrid>
        <w:gridCol w:w="1286"/>
        <w:gridCol w:w="582"/>
        <w:gridCol w:w="402"/>
        <w:gridCol w:w="1359"/>
        <w:gridCol w:w="995"/>
        <w:gridCol w:w="1161"/>
        <w:gridCol w:w="1161"/>
        <w:gridCol w:w="1442"/>
      </w:tblGrid>
      <w:tr>
        <w:tblPrEx/>
        <w:trPr>
          <w:jc w:val="center"/>
          <w:trHeight w:val="108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</w:tcBorders>
            <w:tcW w:w="1286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(подкритерий)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Весовой коэффициент значимости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2" w:space="0"/>
              <w:right w:val="single" w:color="000000" w:sz="2" w:space="0"/>
            </w:tcBorders>
            <w:tcW w:w="6117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Количество баллов, присужденных заявке по каждому критерию / подкритерию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(без учета весового коэффициента значимости)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  <w:trHeight w:val="1134"/>
        </w:trPr>
        <w:tc>
          <w:tcPr>
            <w:shd w:val="clear" w:color="ffffff" w:fill="ffffff"/>
            <w:tcBorders>
              <w:left w:val="single" w:color="000000" w:sz="2" w:space="0"/>
            </w:tcBorders>
            <w:tcW w:w="128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582" w:type="dxa"/>
            <w:vAlign w:val="center"/>
            <w:textDirection w:val="btLr"/>
            <w:noWrap w:val="false"/>
          </w:tcPr>
          <w:p>
            <w:pPr>
              <w:contextualSpacing w:val="0"/>
              <w:ind w:left="113" w:right="113" w:firstLine="0"/>
              <w:jc w:val="center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крите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рия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W w:w="402" w:type="dxa"/>
            <w:vAlign w:val="center"/>
            <w:textDirection w:val="btLr"/>
            <w:noWrap w:val="false"/>
          </w:tcPr>
          <w:p>
            <w:pPr>
              <w:contextualSpacing w:val="0"/>
              <w:ind w:left="113" w:right="34" w:firstLine="0"/>
              <w:jc w:val="center"/>
              <w:keepLines w:val="0"/>
              <w:keepNext w:val="0"/>
              <w:spacing w:line="240" w:lineRule="auto"/>
              <w:widowControl w:val="off"/>
              <w:tabs>
                <w:tab w:val="left" w:pos="597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подкритерия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W w:w="1359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Заявка  №3462142615 - ОБЩЕСТВО С ОГРАНИЧЕННОЙ ОТВЕТСТВЕННОСТЬЮ "СЕРВИС ЛОГИСТИКА И КОНСАЛТИНГ"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5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Заявка  №2340567055 - ОБЩЕСТВО С ОГРАНИЧЕННОЙ ОТВЕТСТВЕННОСТЬЮ "ГРУППА КОМПАНИЙ "ВОСТОКСПЕЦСИСТЕМА"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Заявка  №1709228463 - ОБЩЕСТВО С ОГРАНИЧЕННОЙ ОТВЕТСТВЕННОСТЬЮ "ВЕРТИКАЛЬ-ДВ"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Заявка  №1032454630 - ОБЩЕСТВО С ОГРАНИЧЕННОЙ ОТВЕТСТВЕННОСТЬЮ "ВАВИЛОН"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442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Заявка №3154594073 - ОБЩЕСТВО С ОГРАНИЧЕННОЙ ОТВЕТСТВЕННОСТЬЮ "МАГНАТ ДВ"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60"/>
        </w:trPr>
        <w:tc>
          <w:tcPr>
            <w:shd w:val="clear" w:color="ffffff" w:fill="ffffff"/>
            <w:tcBorders>
              <w:left w:val="single" w:color="000000" w:sz="2" w:space="0"/>
            </w:tcBorders>
            <w:tcW w:w="1286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1: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Цена договора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 w:val="false"/>
          </w:tcPr>
          <w:p>
            <w:pPr>
              <w:contextualSpacing w:val="0"/>
              <w:ind w:right="33"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90 %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40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4,5213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4,3814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5,000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4,7627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4,7222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487"/>
        </w:trPr>
        <w:tc>
          <w:tcPr>
            <w:shd w:val="clear" w:color="ffffff" w:fill="ffffff"/>
            <w:tcBorders>
              <w:left w:val="single" w:color="000000" w:sz="2" w:space="0"/>
            </w:tcBorders>
            <w:tcW w:w="1286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2: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Квалификация (предпочтительность) участника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10 %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40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9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625"/>
        </w:trPr>
        <w:tc>
          <w:tcPr>
            <w:gridSpan w:val="3"/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2270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Итоговый балл заявки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(с учетом весовых коэффициентов значимости)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</w:tcBorders>
            <w:tcW w:w="1359" w:type="dxa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4,5691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3,9433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4,6000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4,2864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4,3500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1147"/>
        <w:numPr>
          <w:ilvl w:val="0"/>
          <w:numId w:val="61"/>
        </w:numPr>
        <w:ind w:left="0"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Утвердить ранжировку заявок: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438"/>
        <w:gridCol w:w="3506"/>
        <w:gridCol w:w="1600"/>
        <w:gridCol w:w="1276"/>
      </w:tblGrid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в ранжировке (порядковый № заявки)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5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Наименование, адрес и ИНН Участника и его идентификационный номер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60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Итоговая цена заявки, </w:t>
            </w:r>
            <w:r>
              <w:rPr>
                <w:sz w:val="22"/>
                <w:szCs w:val="22"/>
              </w:rPr>
              <w:br/>
              <w:t xml:space="preserve">руб. без НДС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Возможность применения приоритета в соответствии с 925-ПП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" w:type="dxa"/>
            <w:vAlign w:val="center"/>
            <w:textDirection w:val="lrTb"/>
            <w:noWrap w:val="false"/>
          </w:tcPr>
          <w:p>
            <w:pPr>
              <w:pStyle w:val="1126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2024-12-05 06:07:08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6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Участник №1709228463 -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ОБЩЕСТВО С ОГРАНИЧЕННОЙ ОТВЕТСТВЕННОСТЬЮ "ВЕРТИКАЛЬ-ДВ"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ИНН:2540276215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(690065, Приморский край, г Владивосток, ул Стрельникова, 12, кв 17)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vAlign w:val="center"/>
            <w:textDirection w:val="lrTb"/>
            <w:noWrap w:val="false"/>
          </w:tcPr>
          <w:p>
            <w:pPr>
              <w:pStyle w:val="1126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16 859 804,40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" w:type="dxa"/>
            <w:vAlign w:val="center"/>
            <w:textDirection w:val="lrTb"/>
            <w:noWrap w:val="false"/>
          </w:tcPr>
          <w:p>
            <w:pPr>
              <w:pStyle w:val="1126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2024-12-01 19:23:59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6" w:type="dxa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Участник №3462142615 -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ОБЩЕСТВО С ОГРАНИЧЕННОЙ ОТВЕТСТВЕННОСТЬЮ "СЕРВИС ЛОГИСТИКА И КОНСАЛТИНГ"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ИНН:2724214748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(680009, ХАБАРОВСКИЙ КРАЙ, г.о. ГОРОД ХАБАРОВСК, Г ХАБАРОВСК, ПЕР КРАСНОДАРСКИЙ, Д. 33, ПОМЕЩ. 6)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vAlign w:val="center"/>
            <w:textDirection w:val="lrTb"/>
            <w:noWrap w:val="false"/>
          </w:tcPr>
          <w:p>
            <w:pPr>
              <w:pStyle w:val="1126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18 644 960,16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" w:type="dxa"/>
            <w:vAlign w:val="center"/>
            <w:vMerge w:val="restart"/>
            <w:textDirection w:val="lrTb"/>
            <w:noWrap w:val="false"/>
          </w:tcPr>
          <w:p>
            <w:pPr>
              <w:pStyle w:val="1126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2024-12-06 06:54:54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6" w:type="dxa"/>
            <w:vMerge w:val="restart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Участник №3154594073 -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ОБЩЕСТВО С ОГРАНИЧЕННОЙ ОТВЕТСТВЕННОСТЬЮ "МАГНАТ ДВ"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ИНН:2537143840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(690002, ПРИМОРСКИЙ КРАЙ, Г. Владивосток, УЛ. НЕКРАСОВСКАЯ, ЗД. 49, ПОМЕЩ. П2)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vAlign w:val="center"/>
            <w:vMerge w:val="restart"/>
            <w:textDirection w:val="lrTb"/>
            <w:noWrap w:val="false"/>
          </w:tcPr>
          <w:p>
            <w:pPr>
              <w:pStyle w:val="1126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17 851 557,60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" w:type="dxa"/>
            <w:vAlign w:val="center"/>
            <w:vMerge w:val="restart"/>
            <w:textDirection w:val="lrTb"/>
            <w:noWrap w:val="false"/>
          </w:tcPr>
          <w:p>
            <w:pPr>
              <w:pStyle w:val="1126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2024-12-05 17:06:37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6" w:type="dxa"/>
            <w:vMerge w:val="restart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Участник №1032454630 -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ОБЩЕСТВО С ОГРАНИЧЕННОЙ ОТВЕТСТВЕННОСТЬЮ "ВАВИЛОН"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ИНН:2543153807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(690039, КРАЙ ПРИМОРСКИЙ, Г ВЛАДИВОСТОК, УЛ ТАТАРСКАЯ, ДОМ 11, ОФИС 6)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vAlign w:val="center"/>
            <w:vMerge w:val="restart"/>
            <w:textDirection w:val="lrTb"/>
            <w:noWrap w:val="false"/>
          </w:tcPr>
          <w:p>
            <w:pPr>
              <w:pStyle w:val="1126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17 700 000,00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место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" w:type="dxa"/>
            <w:vAlign w:val="center"/>
            <w:vMerge w:val="restart"/>
            <w:textDirection w:val="lrTb"/>
            <w:noWrap w:val="false"/>
          </w:tcPr>
          <w:p>
            <w:pPr>
              <w:pStyle w:val="1126"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2024-12-01 19:36:30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6" w:type="dxa"/>
            <w:vMerge w:val="restart"/>
            <w:textDirection w:val="lrTb"/>
            <w:noWrap w:val="false"/>
          </w:tcPr>
          <w:p>
            <w:pPr>
              <w:pStyle w:val="1126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Участник №2340567055 -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ОБЩЕСТВО С ОГРАНИЧЕННОЙ ОТВЕТСТВЕННОСТЬЮ "ГРУППА КОМПАНИЙ "ВОСТОКСПЕЦСИСТЕМА"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ИНН:2721194797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26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(680000, ХАБАРОВСКИЙ КРАЙ, Г. ХАБАРОВСК, УЛ. ИСТОМИНА, Д.49)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0" w:type="dxa"/>
            <w:vAlign w:val="center"/>
            <w:vMerge w:val="restart"/>
            <w:textDirection w:val="lrTb"/>
            <w:noWrap w:val="false"/>
          </w:tcPr>
          <w:p>
            <w:pPr>
              <w:pStyle w:val="1126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19 240 012,08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</w:r>
      <w:r>
        <w:rPr>
          <w:b/>
          <w:bCs/>
          <w:iCs/>
          <w:sz w:val="22"/>
          <w:szCs w:val="22"/>
        </w:rPr>
      </w:r>
      <w:r>
        <w:rPr>
          <w:b/>
          <w:bCs/>
          <w:iCs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ВОПРОС №</w:t>
      </w:r>
      <w:r>
        <w:rPr>
          <w:b/>
          <w:bCs/>
          <w:iCs/>
          <w:sz w:val="22"/>
          <w:szCs w:val="22"/>
        </w:rPr>
        <w:t xml:space="preserve">2</w:t>
      </w:r>
      <w:r>
        <w:rPr>
          <w:b/>
          <w:bCs/>
          <w:iCs/>
          <w:sz w:val="22"/>
          <w:szCs w:val="22"/>
        </w:rPr>
        <w:t xml:space="preserve"> О выборе победителя закупки</w:t>
      </w:r>
      <w:r>
        <w:rPr>
          <w:b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</w:r>
      <w:r>
        <w:rPr>
          <w:b/>
          <w:bCs/>
          <w:iCs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РЕШИЛИ: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118"/>
        <w:numPr>
          <w:ilvl w:val="0"/>
          <w:numId w:val="62"/>
        </w:numPr>
        <w:contextualSpacing w:val="0"/>
        <w:ind w:left="0" w:firstLine="363"/>
        <w:jc w:val="both"/>
        <w:spacing w:line="240" w:lineRule="auto"/>
        <w:widowControl w:val="off"/>
        <w:rPr>
          <w:sz w:val="22"/>
          <w:szCs w:val="22"/>
        </w:rPr>
        <w:suppressLineNumbers w:val="0"/>
      </w:pPr>
      <w:r>
        <w:rPr>
          <w:sz w:val="22"/>
          <w:szCs w:val="22"/>
        </w:rPr>
      </w:r>
      <w:bookmarkStart w:id="0" w:name="undefined"/>
      <w:r>
        <w:rPr>
          <w:sz w:val="22"/>
          <w:szCs w:val="22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b/>
          <w:bCs/>
          <w:sz w:val="22"/>
          <w:szCs w:val="22"/>
        </w:rPr>
        <w:t xml:space="preserve">ОБЩЕСТВО С ОГРАНИЧЕННОЙ ОТВЕТСТВЕННОСТЬЮ "ВЕРТИКАЛЬ-ДВ"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ИНН:2540276215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(690065, Приморский край, г Владивосток, ул Стрельникова, 12, кв 17)</w:t>
      </w:r>
      <w:r>
        <w:rPr>
          <w:sz w:val="22"/>
          <w:szCs w:val="22"/>
        </w:rPr>
        <w:t xml:space="preserve"> с ценой заявки не более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16 859 804,40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руб. без учета НДС ( НДС не облагается)</w:t>
      </w:r>
      <w:r>
        <w:rPr>
          <w:sz w:val="22"/>
          <w:szCs w:val="22"/>
        </w:rPr>
        <w:t xml:space="preserve">. Срок выполнения работ:  с 01.03.2025г. по 31.12.2025 г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 Договор в редакции Заказчика. </w:t>
      </w:r>
      <w:r>
        <w:rPr>
          <w:sz w:val="22"/>
          <w:szCs w:val="22"/>
        </w:rPr>
        <w:t xml:space="preserve">Оплата выполненных работ осуществляется Заказчиком в порядке, указанном в Договоре.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выполнить в соответствии </w:t>
      </w:r>
      <w:r>
        <w:rPr>
          <w:sz w:val="22"/>
          <w:szCs w:val="22"/>
        </w:rPr>
        <w:t xml:space="preserve">с </w:t>
      </w:r>
      <w:r>
        <w:rPr>
          <w:sz w:val="22"/>
          <w:szCs w:val="22"/>
        </w:rPr>
        <w:t xml:space="preserve">Техническими требованиями</w:t>
      </w:r>
      <w:r>
        <w:rPr>
          <w:sz w:val="22"/>
          <w:szCs w:val="22"/>
        </w:rPr>
        <w:t xml:space="preserve">.</w:t>
      </w:r>
      <w:bookmarkEnd w:id="0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18"/>
        <w:numPr>
          <w:ilvl w:val="0"/>
          <w:numId w:val="62"/>
        </w:numPr>
        <w:contextualSpacing w:val="0"/>
        <w:ind w:left="0" w:firstLine="363"/>
        <w:jc w:val="both"/>
        <w:spacing w:line="240" w:lineRule="auto"/>
        <w:widowControl w:val="off"/>
        <w:rPr>
          <w:sz w:val="22"/>
          <w:szCs w:val="22"/>
        </w:rPr>
        <w:suppressLineNumbers w:val="0"/>
      </w:pPr>
      <w:r>
        <w:rPr>
          <w:sz w:val="22"/>
          <w:szCs w:val="22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18"/>
        <w:numPr>
          <w:ilvl w:val="0"/>
          <w:numId w:val="62"/>
        </w:numPr>
        <w:contextualSpacing w:val="0"/>
        <w:ind w:left="0" w:firstLine="363"/>
        <w:jc w:val="both"/>
        <w:spacing w:line="240" w:lineRule="auto"/>
        <w:widowControl w:val="off"/>
        <w:rPr>
          <w:sz w:val="22"/>
          <w:szCs w:val="22"/>
        </w:rPr>
        <w:suppressLineNumbers w:val="0"/>
      </w:pPr>
      <w:r>
        <w:rPr>
          <w:sz w:val="22"/>
          <w:szCs w:val="22"/>
        </w:rPr>
        <w:t xml:space="preserve">Договор согласовывается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требованиями документации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п. 5.1.8. Документации о закупке, а </w:t>
      </w:r>
      <w:r>
        <w:rPr>
          <w:sz w:val="22"/>
          <w:szCs w:val="22"/>
        </w:rPr>
        <w:t xml:space="preserve">также</w:t>
      </w:r>
      <w:r>
        <w:rPr>
          <w:sz w:val="22"/>
          <w:szCs w:val="22"/>
        </w:rPr>
        <w:t xml:space="preserve"> в соответствии с требованиями части 28 статьи 3.4 Федерального закона от 18.07.2011 №223-ФЗ «О закупках товаров, работ, услуг отдельными видами юридических лиц.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18"/>
        <w:numPr>
          <w:ilvl w:val="0"/>
          <w:numId w:val="62"/>
        </w:numPr>
        <w:contextualSpacing w:val="0"/>
        <w:ind w:left="0" w:firstLine="363"/>
        <w:jc w:val="both"/>
        <w:spacing w:line="240" w:lineRule="auto"/>
        <w:widowControl w:val="off"/>
        <w:rPr>
          <w:sz w:val="22"/>
          <w:szCs w:val="22"/>
        </w:rPr>
        <w:suppressLineNumbers w:val="0"/>
      </w:pPr>
      <w:r>
        <w:rPr>
          <w:sz w:val="22"/>
          <w:szCs w:val="22"/>
        </w:rPr>
        <w:t xml:space="preserve">Победи</w:t>
      </w:r>
      <w:r>
        <w:rPr>
          <w:sz w:val="22"/>
          <w:szCs w:val="22"/>
        </w:rPr>
        <w:t xml:space="preserve">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18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18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18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18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18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18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left" w:pos="5940" w:leader="none"/>
        </w:tabs>
        <w:rPr>
          <w:b/>
          <w:bCs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bCs/>
          <w:spacing w:val="4"/>
          <w:sz w:val="24"/>
          <w:szCs w:val="24"/>
        </w:rPr>
      </w:r>
      <w:r>
        <w:rPr>
          <w:b/>
          <w:bCs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1-го уровня,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едущий специалист ОПЗРиУ АО «ДГК»   </w:t>
      </w:r>
      <w:r>
        <w:rPr>
          <w:sz w:val="24"/>
          <w:szCs w:val="24"/>
        </w:rPr>
        <w:t xml:space="preserve">                              А.В.Евстратенко</w:t>
      </w:r>
      <w:r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0"/>
        <w:spacing w:line="240" w:lineRule="auto"/>
        <w:widowControl w:val="off"/>
        <w:tabs>
          <w:tab w:val="left" w:pos="5940" w:leader="none"/>
        </w:tabs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left" w:pos="5940" w:leader="none"/>
        </w:tabs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680" w:footer="68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 Condensed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Cambria">
    <w:panose1 w:val="02040803050406030204"/>
  </w:font>
  <w:font w:name="Verdana">
    <w:panose1 w:val="020B0604030504040204"/>
  </w:font>
  <w:font w:name="Times New Roman">
    <w:panose1 w:val="02020603050405020304"/>
  </w:font>
  <w:font w:name="MS Mincho">
    <w:panose1 w:val="02020603050405090304"/>
  </w:font>
  <w:font w:name="Tahoma">
    <w:panose1 w:val="020B060403050404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firstLine="0"/>
      <w:tabs>
        <w:tab w:val="left" w:pos="7200" w:leader="none"/>
        <w:tab w:val="right" w:pos="10080" w:leader="none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38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3"/>
    </w:pP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t xml:space="preserve">27</w:t>
    </w:r>
    <w:r>
      <w:fldChar w:fldCharType="end"/>
    </w:r>
    <w:r>
      <w:t xml:space="preserve"> из </w:t>
    </w:r>
    <w:r>
      <w:fldChar w:fldCharType="begin"/>
    </w:r>
    <w:r>
      <w:instrText xml:space="preserve"> NUMPAGES </w:instrText>
    </w:r>
    <w:r>
      <w:fldChar w:fldCharType="separate"/>
    </w:r>
    <w:r>
      <w:t xml:space="preserve">33</w:t>
    </w:r>
    <w: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1"/>
      <w:rPr>
        <w:szCs w:val="18"/>
      </w:rPr>
    </w:pPr>
    <w:r>
      <w:rPr>
        <w:szCs w:val="18"/>
      </w:rPr>
    </w:r>
    <w:r>
      <w:rPr>
        <w:szCs w:val="18"/>
      </w:rPr>
    </w:r>
    <w:r>
      <w:rPr>
        <w:szCs w:val="1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Rockwell Condensed" w:hAnsi="Rockwell Condensed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135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1137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44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141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142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5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4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1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06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14">
    <w:multiLevelType w:val="hybridMultilevel"/>
    <w:lvl w:ilvl="0">
      <w:start w:val="1"/>
      <w:numFmt w:val="decimal"/>
      <w:pStyle w:val="1105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 w:cs="Times New Roman"/>
        <w:caps w:val="0"/>
        <w:strike w:val="0"/>
        <w:vanish w:val="0"/>
        <w:color w:val="000000"/>
        <w:spacing w:val="0"/>
        <w:position w:val="0"/>
        <w:sz w:val="32"/>
        <w:szCs w:val="3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07"/>
      <w:isLgl w:val="false"/>
      <w:suff w:val="tab"/>
      <w:lvlText w:val="%1.%2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</w:rPr>
    </w:lvl>
    <w:lvl w:ilvl="2">
      <w:start w:val="1"/>
      <w:numFmt w:val="decimal"/>
      <w:pStyle w:val="1106"/>
      <w:isLgl w:val="false"/>
      <w:suff w:val="tab"/>
      <w:lvlText w:val="%1.%2.%3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  <w:b w:val="0"/>
        <w:bCs w:val="0"/>
        <w:i w:val="0"/>
        <w:iCs w:val="0"/>
      </w:rPr>
    </w:lvl>
    <w:lvl w:ilvl="3">
      <w:start w:val="1"/>
      <w:numFmt w:val="decimal"/>
      <w:pStyle w:val="1108"/>
      <w:isLgl w:val="false"/>
      <w:suff w:val="tab"/>
      <w:lvlText w:val="%1.%2.%3.%4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  <w:b w:val="0"/>
        <w:bCs w:val="0"/>
        <w:sz w:val="28"/>
        <w:szCs w:val="28"/>
      </w:rPr>
    </w:lvl>
    <w:lvl w:ilvl="4">
      <w:start w:val="1"/>
      <w:numFmt w:val="decimal"/>
      <w:pStyle w:val="1109"/>
      <w:isLgl w:val="false"/>
      <w:suff w:val="tab"/>
      <w:lvlText w:val="%1.%2.%3.%4.%5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</w:rPr>
    </w:lvl>
    <w:lvl w:ilvl="5">
      <w:start w:val="1"/>
      <w:numFmt w:val="lowerLetter"/>
      <w:pStyle w:val="1110"/>
      <w:isLgl w:val="false"/>
      <w:suff w:val="tab"/>
      <w:lvlText w:val="%6)"/>
      <w:lvlJc w:val="left"/>
      <w:pPr>
        <w:ind w:left="1985" w:hanging="567"/>
        <w:tabs>
          <w:tab w:val="num" w:pos="1985" w:leader="none"/>
        </w:tabs>
      </w:pPr>
      <w:rPr>
        <w:rFonts w:hint="default" w:cs="Times New Roman"/>
      </w:rPr>
    </w:lvl>
    <w:lvl w:ilvl="6">
      <w:start w:val="1"/>
      <w:numFmt w:val="lowerRoman"/>
      <w:pStyle w:val="1111"/>
      <w:isLgl w:val="false"/>
      <w:suff w:val="tab"/>
      <w:lvlText w:val="%7)"/>
      <w:lvlJc w:val="left"/>
      <w:pPr>
        <w:ind w:left="2552" w:hanging="567"/>
        <w:tabs>
          <w:tab w:val="num" w:pos="2552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3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0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9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6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2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1132"/>
      <w:isLgl w:val="false"/>
      <w:suff w:val="tab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1133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1134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39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927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1" w:hanging="1701"/>
        <w:tabs>
          <w:tab w:val="num" w:pos="1701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567"/>
        <w:tabs>
          <w:tab w:val="num" w:pos="1701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567"/>
        <w:tabs>
          <w:tab w:val="num" w:pos="1701" w:leader="none"/>
        </w:tabs>
      </w:pPr>
      <w:rPr>
        <w:rFonts w:hint="default"/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0" w:firstLine="567"/>
        <w:tabs>
          <w:tab w:val="num" w:pos="1701" w:leader="none"/>
        </w:tabs>
      </w:pPr>
      <w:rPr>
        <w:rFonts w:hint="default"/>
        <w:b w:val="0"/>
        <w:i w:val="0"/>
      </w:rPr>
    </w:lvl>
    <w:lvl w:ilvl="4">
      <w:start w:val="1"/>
      <w:numFmt w:val="russianLower"/>
      <w:pStyle w:val="1073"/>
      <w:isLgl w:val="false"/>
      <w:suff w:val="tab"/>
      <w:lvlText w:val="%5)"/>
      <w:lvlJc w:val="left"/>
      <w:pPr>
        <w:ind w:left="0" w:firstLine="567"/>
        <w:tabs>
          <w:tab w:val="num" w:pos="1701" w:leader="none"/>
        </w:tabs>
      </w:pPr>
      <w:rPr>
        <w:rFonts w:hint="default" w:ascii="Times New Roman" w:hAnsi="Times New Roman" w:cs="Times New Roman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927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0">
    <w:multiLevelType w:val="hybridMultilevel"/>
    <w:lvl w:ilvl="0">
      <w:start w:val="1"/>
      <w:numFmt w:val="bullet"/>
      <w:pStyle w:val="1070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04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4"/>
  </w:num>
  <w:num w:numId="11">
    <w:abstractNumId w:val="6"/>
  </w:num>
  <w:num w:numId="12">
    <w:abstractNumId w:val="29"/>
  </w:num>
  <w:num w:numId="13">
    <w:abstractNumId w:val="35"/>
  </w:num>
  <w:num w:numId="14">
    <w:abstractNumId w:val="31"/>
  </w:num>
  <w:num w:numId="15">
    <w:abstractNumId w:val="18"/>
  </w:num>
  <w:num w:numId="16">
    <w:abstractNumId w:val="11"/>
  </w:num>
  <w:num w:numId="17">
    <w:abstractNumId w:val="21"/>
  </w:num>
  <w:num w:numId="18">
    <w:abstractNumId w:val="30"/>
  </w:num>
  <w:num w:numId="19">
    <w:abstractNumId w:val="3"/>
  </w:num>
  <w:num w:numId="20">
    <w:abstractNumId w:val="24"/>
  </w:num>
  <w:num w:numId="21">
    <w:abstractNumId w:val="27"/>
  </w:num>
  <w:num w:numId="22">
    <w:abstractNumId w:val="16"/>
  </w:num>
  <w:num w:numId="23">
    <w:abstractNumId w:val="25"/>
  </w:num>
  <w:num w:numId="24">
    <w:abstractNumId w:val="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2"/>
  </w:num>
  <w:num w:numId="28">
    <w:abstractNumId w:val="10"/>
  </w:num>
  <w:num w:numId="29">
    <w:abstractNumId w:val="19"/>
  </w:num>
  <w:num w:numId="30">
    <w:abstractNumId w:val="39"/>
  </w:num>
  <w:num w:numId="31">
    <w:abstractNumId w:val="15"/>
  </w:num>
  <w:num w:numId="32">
    <w:abstractNumId w:val="42"/>
  </w:num>
  <w:num w:numId="33">
    <w:abstractNumId w:val="2"/>
  </w:num>
  <w:num w:numId="34">
    <w:abstractNumId w:val="4"/>
  </w:num>
  <w:num w:numId="35">
    <w:abstractNumId w:val="38"/>
  </w:num>
  <w:num w:numId="36">
    <w:abstractNumId w:val="32"/>
  </w:num>
  <w:num w:numId="37">
    <w:abstractNumId w:val="41"/>
  </w:num>
  <w:num w:numId="38">
    <w:abstractNumId w:val="36"/>
  </w:num>
  <w:num w:numId="39">
    <w:abstractNumId w:val="0"/>
  </w:num>
  <w:num w:numId="40">
    <w:abstractNumId w:val="8"/>
  </w:num>
  <w:num w:numId="41">
    <w:abstractNumId w:val="5"/>
  </w:num>
  <w:num w:numId="42">
    <w:abstractNumId w:val="33"/>
  </w:num>
  <w:num w:numId="43">
    <w:abstractNumId w:val="23"/>
  </w:num>
  <w:num w:numId="44">
    <w:abstractNumId w:val="20"/>
  </w:num>
  <w:num w:numId="45">
    <w:abstractNumId w:val="28"/>
  </w:num>
  <w:num w:numId="46">
    <w:abstractNumId w:val="37"/>
  </w:num>
  <w:num w:numId="47">
    <w:abstractNumId w:val="43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</w:num>
  <w:num w:numId="50">
    <w:abstractNumId w:val="46"/>
  </w:num>
  <w:num w:numId="51">
    <w:abstractNumId w:val="47"/>
  </w:num>
  <w:num w:numId="52">
    <w:abstractNumId w:val="48"/>
  </w:num>
  <w:num w:numId="53">
    <w:abstractNumId w:val="49"/>
  </w:num>
  <w:num w:numId="54">
    <w:abstractNumId w:val="50"/>
  </w:num>
  <w:num w:numId="55">
    <w:abstractNumId w:val="51"/>
  </w:num>
  <w:num w:numId="56">
    <w:abstractNumId w:val="52"/>
  </w:num>
  <w:num w:numId="57">
    <w:abstractNumId w:val="53"/>
  </w:num>
  <w:num w:numId="58">
    <w:abstractNumId w:val="54"/>
  </w:num>
  <w:num w:numId="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6"/>
  </w:num>
  <w:num w:numId="61">
    <w:abstractNumId w:val="57"/>
  </w:num>
  <w:num w:numId="62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58">
    <w:name w:val="Heading 1 Char"/>
    <w:basedOn w:val="1017"/>
    <w:link w:val="1008"/>
    <w:uiPriority w:val="9"/>
    <w:rPr>
      <w:rFonts w:ascii="Arial" w:hAnsi="Arial" w:eastAsia="Arial" w:cs="Arial"/>
      <w:sz w:val="40"/>
      <w:szCs w:val="40"/>
    </w:rPr>
  </w:style>
  <w:style w:type="character" w:styleId="859">
    <w:name w:val="Heading 2 Char"/>
    <w:basedOn w:val="1017"/>
    <w:link w:val="1009"/>
    <w:uiPriority w:val="9"/>
    <w:rPr>
      <w:rFonts w:ascii="Arial" w:hAnsi="Arial" w:eastAsia="Arial" w:cs="Arial"/>
      <w:sz w:val="34"/>
    </w:rPr>
  </w:style>
  <w:style w:type="character" w:styleId="860">
    <w:name w:val="Heading 3 Char"/>
    <w:basedOn w:val="1017"/>
    <w:link w:val="1010"/>
    <w:uiPriority w:val="9"/>
    <w:rPr>
      <w:rFonts w:ascii="Arial" w:hAnsi="Arial" w:eastAsia="Arial" w:cs="Arial"/>
      <w:sz w:val="30"/>
      <w:szCs w:val="30"/>
    </w:rPr>
  </w:style>
  <w:style w:type="character" w:styleId="861">
    <w:name w:val="Heading 4 Char"/>
    <w:basedOn w:val="1017"/>
    <w:link w:val="1011"/>
    <w:uiPriority w:val="9"/>
    <w:rPr>
      <w:rFonts w:ascii="Arial" w:hAnsi="Arial" w:eastAsia="Arial" w:cs="Arial"/>
      <w:b/>
      <w:bCs/>
      <w:sz w:val="26"/>
      <w:szCs w:val="26"/>
    </w:rPr>
  </w:style>
  <w:style w:type="character" w:styleId="862">
    <w:name w:val="Heading 5 Char"/>
    <w:basedOn w:val="1017"/>
    <w:link w:val="1012"/>
    <w:uiPriority w:val="9"/>
    <w:rPr>
      <w:rFonts w:ascii="Arial" w:hAnsi="Arial" w:eastAsia="Arial" w:cs="Arial"/>
      <w:b/>
      <w:bCs/>
      <w:sz w:val="24"/>
      <w:szCs w:val="24"/>
    </w:rPr>
  </w:style>
  <w:style w:type="character" w:styleId="863">
    <w:name w:val="Heading 6 Char"/>
    <w:basedOn w:val="1017"/>
    <w:link w:val="1013"/>
    <w:uiPriority w:val="9"/>
    <w:rPr>
      <w:rFonts w:ascii="Arial" w:hAnsi="Arial" w:eastAsia="Arial" w:cs="Arial"/>
      <w:b/>
      <w:bCs/>
      <w:sz w:val="22"/>
      <w:szCs w:val="22"/>
    </w:rPr>
  </w:style>
  <w:style w:type="character" w:styleId="864">
    <w:name w:val="Heading 7 Char"/>
    <w:basedOn w:val="1017"/>
    <w:link w:val="10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5">
    <w:name w:val="Heading 8 Char"/>
    <w:basedOn w:val="1017"/>
    <w:link w:val="1015"/>
    <w:uiPriority w:val="9"/>
    <w:rPr>
      <w:rFonts w:ascii="Arial" w:hAnsi="Arial" w:eastAsia="Arial" w:cs="Arial"/>
      <w:i/>
      <w:iCs/>
      <w:sz w:val="22"/>
      <w:szCs w:val="22"/>
    </w:rPr>
  </w:style>
  <w:style w:type="character" w:styleId="866">
    <w:name w:val="Heading 9 Char"/>
    <w:basedOn w:val="1017"/>
    <w:link w:val="1016"/>
    <w:uiPriority w:val="9"/>
    <w:rPr>
      <w:rFonts w:ascii="Arial" w:hAnsi="Arial" w:eastAsia="Arial" w:cs="Arial"/>
      <w:i/>
      <w:iCs/>
      <w:sz w:val="21"/>
      <w:szCs w:val="21"/>
    </w:rPr>
  </w:style>
  <w:style w:type="paragraph" w:styleId="867">
    <w:name w:val="Title"/>
    <w:basedOn w:val="1007"/>
    <w:next w:val="1007"/>
    <w:link w:val="8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68">
    <w:name w:val="Title Char"/>
    <w:basedOn w:val="1017"/>
    <w:link w:val="867"/>
    <w:uiPriority w:val="10"/>
    <w:rPr>
      <w:sz w:val="48"/>
      <w:szCs w:val="48"/>
    </w:rPr>
  </w:style>
  <w:style w:type="paragraph" w:styleId="869">
    <w:name w:val="Subtitle"/>
    <w:basedOn w:val="1007"/>
    <w:next w:val="1007"/>
    <w:link w:val="870"/>
    <w:uiPriority w:val="11"/>
    <w:qFormat/>
    <w:pPr>
      <w:spacing w:before="200" w:after="200"/>
    </w:pPr>
    <w:rPr>
      <w:sz w:val="24"/>
      <w:szCs w:val="24"/>
    </w:rPr>
  </w:style>
  <w:style w:type="character" w:styleId="870">
    <w:name w:val="Subtitle Char"/>
    <w:basedOn w:val="1017"/>
    <w:link w:val="869"/>
    <w:uiPriority w:val="11"/>
    <w:rPr>
      <w:sz w:val="24"/>
      <w:szCs w:val="24"/>
    </w:rPr>
  </w:style>
  <w:style w:type="paragraph" w:styleId="871">
    <w:name w:val="Quote"/>
    <w:basedOn w:val="1007"/>
    <w:next w:val="1007"/>
    <w:link w:val="872"/>
    <w:uiPriority w:val="29"/>
    <w:qFormat/>
    <w:pPr>
      <w:ind w:left="720" w:right="720"/>
    </w:pPr>
    <w:rPr>
      <w:i/>
    </w:rPr>
  </w:style>
  <w:style w:type="character" w:styleId="872">
    <w:name w:val="Quote Char"/>
    <w:link w:val="871"/>
    <w:uiPriority w:val="29"/>
    <w:rPr>
      <w:i/>
    </w:rPr>
  </w:style>
  <w:style w:type="paragraph" w:styleId="873">
    <w:name w:val="Intense Quote"/>
    <w:basedOn w:val="1007"/>
    <w:next w:val="1007"/>
    <w:link w:val="8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4">
    <w:name w:val="Intense Quote Char"/>
    <w:link w:val="873"/>
    <w:uiPriority w:val="30"/>
    <w:rPr>
      <w:i/>
    </w:rPr>
  </w:style>
  <w:style w:type="character" w:styleId="875">
    <w:name w:val="Header Char"/>
    <w:basedOn w:val="1017"/>
    <w:link w:val="1031"/>
    <w:uiPriority w:val="99"/>
  </w:style>
  <w:style w:type="character" w:styleId="876">
    <w:name w:val="Footer Char"/>
    <w:basedOn w:val="1017"/>
    <w:link w:val="1033"/>
    <w:uiPriority w:val="99"/>
  </w:style>
  <w:style w:type="character" w:styleId="877">
    <w:name w:val="Caption Char"/>
    <w:basedOn w:val="1049"/>
    <w:link w:val="1033"/>
    <w:uiPriority w:val="99"/>
  </w:style>
  <w:style w:type="table" w:styleId="878">
    <w:name w:val="Table Grid Light"/>
    <w:basedOn w:val="10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Plain Table 1"/>
    <w:basedOn w:val="10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0">
    <w:name w:val="Plain Table 2"/>
    <w:basedOn w:val="10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1">
    <w:name w:val="Plain Table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2">
    <w:name w:val="Plain Table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Plain Table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4">
    <w:name w:val="Grid Table 1 Light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Grid Table 1 Light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Grid Table 1 Light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Grid Table 1 Light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Grid Table 1 Light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Grid Table 1 Light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Grid Table 1 Light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Grid Table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2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2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2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2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2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2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3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3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3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3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4"/>
    <w:basedOn w:val="10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6">
    <w:name w:val="Grid Table 4 - Accent 1"/>
    <w:basedOn w:val="10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7">
    <w:name w:val="Grid Table 4 - Accent 2"/>
    <w:basedOn w:val="10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8">
    <w:name w:val="Grid Table 4 - Accent 3"/>
    <w:basedOn w:val="10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09">
    <w:name w:val="Grid Table 4 - Accent 4"/>
    <w:basedOn w:val="10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0">
    <w:name w:val="Grid Table 4 - Accent 5"/>
    <w:basedOn w:val="10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1">
    <w:name w:val="Grid Table 4 - Accent 6"/>
    <w:basedOn w:val="10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12">
    <w:name w:val="Grid Table 5 Dark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3">
    <w:name w:val="Grid Table 5 Dark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14">
    <w:name w:val="Grid Table 5 Dark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15">
    <w:name w:val="Grid Table 5 Dark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16">
    <w:name w:val="Grid Table 5 Dark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17">
    <w:name w:val="Grid Table 5 Dark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18">
    <w:name w:val="Grid Table 5 Dark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9">
    <w:name w:val="Grid Table 6 Colorful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0">
    <w:name w:val="Grid Table 6 Colorful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1">
    <w:name w:val="Grid Table 6 Colorful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2">
    <w:name w:val="Grid Table 6 Colorful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3">
    <w:name w:val="Grid Table 6 Colorful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24">
    <w:name w:val="Grid Table 6 Colorful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5">
    <w:name w:val="Grid Table 6 Colorful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6">
    <w:name w:val="Grid Table 7 Colorful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7 Colorful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7 Colorful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7 Colorful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7 Colorful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7 Colorful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7 Colorful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List Table 1 Light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List Table 1 Light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List Table 1 Light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List Table 1 Light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List Table 1 Light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List Table 1 Light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1">
    <w:name w:val="List Table 2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42">
    <w:name w:val="List Table 2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43">
    <w:name w:val="List Table 2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44">
    <w:name w:val="List Table 2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5">
    <w:name w:val="List Table 2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6">
    <w:name w:val="List Table 2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7">
    <w:name w:val="List Table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3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3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3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3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3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3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4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4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4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4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4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5 Dark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2">
    <w:name w:val="List Table 5 Dark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3">
    <w:name w:val="List Table 5 Dark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4">
    <w:name w:val="List Table 5 Dark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5">
    <w:name w:val="List Table 5 Dark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6">
    <w:name w:val="List Table 5 Dark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7">
    <w:name w:val="List Table 5 Dark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8">
    <w:name w:val="List Table 6 Colorful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69">
    <w:name w:val="List Table 6 Colorful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0">
    <w:name w:val="List Table 6 Colorful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1">
    <w:name w:val="List Table 6 Colorful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72">
    <w:name w:val="List Table 6 Colorful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73">
    <w:name w:val="List Table 6 Colorful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74">
    <w:name w:val="List Table 6 Colorful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5">
    <w:name w:val="List Table 7 Colorful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6">
    <w:name w:val="List Table 7 Colorful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77">
    <w:name w:val="List Table 7 Colorful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78">
    <w:name w:val="List Table 7 Colorful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79">
    <w:name w:val="List Table 7 Colorful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80">
    <w:name w:val="List Table 7 Colorful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81">
    <w:name w:val="List Table 7 Colorful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82">
    <w:name w:val="Lined - Accent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3">
    <w:name w:val="Lined - Accent 1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4">
    <w:name w:val="Lined - Accent 2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5">
    <w:name w:val="Lined - Accent 3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6">
    <w:name w:val="Lined - Accent 4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7">
    <w:name w:val="Lined - Accent 5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8">
    <w:name w:val="Lined - Accent 6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9">
    <w:name w:val="Bordered &amp; Lined - Accent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0">
    <w:name w:val="Bordered &amp; Lined - Accent 1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1">
    <w:name w:val="Bordered &amp; Lined - Accent 2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92">
    <w:name w:val="Bordered &amp; Lined - Accent 3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93">
    <w:name w:val="Bordered &amp; Lined - Accent 4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94">
    <w:name w:val="Bordered &amp; Lined - Accent 5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95">
    <w:name w:val="Bordered &amp; Lined - Accent 6"/>
    <w:basedOn w:val="10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6">
    <w:name w:val="Bordered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7">
    <w:name w:val="Bordered - Accent 1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8">
    <w:name w:val="Bordered - Accent 2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99">
    <w:name w:val="Bordered - Accent 3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0">
    <w:name w:val="Bordered - Accent 4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1">
    <w:name w:val="Bordered - Accent 5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02">
    <w:name w:val="Bordered - Accent 6"/>
    <w:basedOn w:val="10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03">
    <w:name w:val="Footnote Text Char"/>
    <w:link w:val="1046"/>
    <w:uiPriority w:val="99"/>
    <w:rPr>
      <w:sz w:val="18"/>
    </w:rPr>
  </w:style>
  <w:style w:type="character" w:styleId="1004">
    <w:name w:val="Endnote Text Char"/>
    <w:link w:val="1120"/>
    <w:uiPriority w:val="99"/>
    <w:rPr>
      <w:sz w:val="20"/>
    </w:rPr>
  </w:style>
  <w:style w:type="paragraph" w:styleId="1005">
    <w:name w:val="TOC Heading"/>
    <w:uiPriority w:val="39"/>
    <w:unhideWhenUsed/>
  </w:style>
  <w:style w:type="paragraph" w:styleId="1006">
    <w:name w:val="table of figures"/>
    <w:basedOn w:val="1007"/>
    <w:next w:val="1007"/>
    <w:uiPriority w:val="99"/>
    <w:unhideWhenUsed/>
    <w:pPr>
      <w:spacing w:after="0" w:afterAutospacing="0"/>
    </w:pPr>
  </w:style>
  <w:style w:type="paragraph" w:styleId="1007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08">
    <w:name w:val="Heading 1"/>
    <w:basedOn w:val="1007"/>
    <w:next w:val="1007"/>
    <w:link w:val="1020"/>
    <w:qFormat/>
    <w:pPr>
      <w:ind w:left="1134" w:hanging="1134"/>
      <w:jc w:val="left"/>
      <w:keepLines/>
      <w:keepNext/>
      <w:pageBreakBefore/>
      <w:spacing w:before="480" w:after="240" w:line="240" w:lineRule="auto"/>
      <w:tabs>
        <w:tab w:val="num" w:pos="1134" w:leader="none"/>
      </w:tabs>
      <w:outlineLvl w:val="0"/>
    </w:pPr>
    <w:rPr>
      <w:rFonts w:ascii="Arial" w:hAnsi="Arial" w:cs="Arial"/>
      <w:b/>
      <w:bCs/>
      <w:sz w:val="40"/>
      <w:szCs w:val="40"/>
    </w:rPr>
  </w:style>
  <w:style w:type="paragraph" w:styleId="1009">
    <w:name w:val="Heading 2"/>
    <w:basedOn w:val="1007"/>
    <w:next w:val="1007"/>
    <w:link w:val="1021"/>
    <w:qFormat/>
    <w:pPr>
      <w:ind w:left="1134" w:hanging="1134"/>
      <w:jc w:val="left"/>
      <w:keepNext/>
      <w:spacing w:before="360" w:after="120" w:line="240" w:lineRule="auto"/>
      <w:tabs>
        <w:tab w:val="num" w:pos="1134" w:leader="none"/>
      </w:tabs>
      <w:outlineLvl w:val="1"/>
    </w:pPr>
    <w:rPr>
      <w:b/>
      <w:bCs/>
      <w:sz w:val="32"/>
      <w:szCs w:val="32"/>
    </w:rPr>
  </w:style>
  <w:style w:type="paragraph" w:styleId="1010">
    <w:name w:val="Heading 3"/>
    <w:basedOn w:val="1007"/>
    <w:next w:val="1007"/>
    <w:link w:val="1022"/>
    <w:qFormat/>
    <w:pPr>
      <w:ind w:left="1134" w:hanging="1134"/>
      <w:jc w:val="left"/>
      <w:keepNext/>
      <w:spacing w:before="120" w:after="120" w:line="240" w:lineRule="auto"/>
      <w:tabs>
        <w:tab w:val="num" w:pos="1134" w:leader="none"/>
      </w:tabs>
      <w:outlineLvl w:val="2"/>
    </w:pPr>
    <w:rPr>
      <w:b/>
      <w:bCs/>
    </w:rPr>
  </w:style>
  <w:style w:type="paragraph" w:styleId="1011">
    <w:name w:val="Heading 4"/>
    <w:basedOn w:val="1007"/>
    <w:next w:val="1007"/>
    <w:link w:val="1023"/>
    <w:qFormat/>
    <w:pPr>
      <w:ind w:left="1134" w:hanging="1134"/>
      <w:keepNext/>
      <w:spacing w:before="240" w:after="120" w:line="240" w:lineRule="auto"/>
      <w:tabs>
        <w:tab w:val="num" w:pos="1134" w:leader="none"/>
      </w:tabs>
      <w:outlineLvl w:val="3"/>
    </w:pPr>
    <w:rPr>
      <w:b/>
      <w:bCs/>
      <w:i/>
      <w:iCs/>
    </w:rPr>
  </w:style>
  <w:style w:type="paragraph" w:styleId="1012">
    <w:name w:val="Heading 5"/>
    <w:basedOn w:val="1007"/>
    <w:next w:val="1007"/>
    <w:link w:val="1024"/>
    <w:qFormat/>
    <w:pPr>
      <w:ind w:left="1080" w:hanging="1080"/>
      <w:keepNext/>
      <w:spacing w:before="60"/>
      <w:tabs>
        <w:tab w:val="num" w:pos="1080" w:leader="none"/>
      </w:tabs>
      <w:outlineLvl w:val="4"/>
    </w:pPr>
    <w:rPr>
      <w:b/>
      <w:bCs/>
      <w:sz w:val="26"/>
      <w:szCs w:val="26"/>
    </w:rPr>
  </w:style>
  <w:style w:type="paragraph" w:styleId="1013">
    <w:name w:val="Heading 6"/>
    <w:basedOn w:val="1007"/>
    <w:next w:val="1007"/>
    <w:link w:val="1025"/>
    <w:qFormat/>
    <w:pPr>
      <w:ind w:left="1080" w:hanging="1080"/>
      <w:spacing w:before="240" w:after="60"/>
      <w:widowControl w:val="off"/>
      <w:tabs>
        <w:tab w:val="num" w:pos="1080" w:leader="none"/>
      </w:tabs>
      <w:outlineLvl w:val="5"/>
    </w:pPr>
    <w:rPr>
      <w:b/>
      <w:bCs/>
      <w:sz w:val="22"/>
      <w:szCs w:val="22"/>
    </w:rPr>
  </w:style>
  <w:style w:type="paragraph" w:styleId="1014">
    <w:name w:val="Heading 7"/>
    <w:basedOn w:val="1007"/>
    <w:next w:val="1007"/>
    <w:link w:val="1026"/>
    <w:qFormat/>
    <w:pPr>
      <w:ind w:left="1440" w:hanging="1440"/>
      <w:spacing w:before="240" w:after="60"/>
      <w:widowControl w:val="off"/>
      <w:tabs>
        <w:tab w:val="num" w:pos="1440" w:leader="none"/>
      </w:tabs>
      <w:outlineLvl w:val="6"/>
    </w:pPr>
    <w:rPr>
      <w:sz w:val="26"/>
      <w:szCs w:val="26"/>
    </w:rPr>
  </w:style>
  <w:style w:type="paragraph" w:styleId="1015">
    <w:name w:val="Heading 8"/>
    <w:basedOn w:val="1007"/>
    <w:next w:val="1007"/>
    <w:link w:val="1027"/>
    <w:qFormat/>
    <w:pPr>
      <w:ind w:left="1440" w:hanging="1440"/>
      <w:spacing w:before="240" w:after="60"/>
      <w:widowControl w:val="off"/>
      <w:tabs>
        <w:tab w:val="num" w:pos="1440" w:leader="none"/>
      </w:tabs>
      <w:outlineLvl w:val="7"/>
    </w:pPr>
    <w:rPr>
      <w:i/>
      <w:iCs/>
      <w:sz w:val="26"/>
      <w:szCs w:val="26"/>
    </w:rPr>
  </w:style>
  <w:style w:type="paragraph" w:styleId="1016">
    <w:name w:val="Heading 9"/>
    <w:basedOn w:val="1007"/>
    <w:next w:val="1007"/>
    <w:link w:val="1028"/>
    <w:qFormat/>
    <w:pPr>
      <w:ind w:left="1800" w:hanging="1800"/>
      <w:spacing w:before="240" w:after="60"/>
      <w:widowControl w:val="off"/>
      <w:tabs>
        <w:tab w:val="num" w:pos="1800" w:leader="none"/>
      </w:tabs>
      <w:outlineLvl w:val="8"/>
    </w:pPr>
    <w:rPr>
      <w:rFonts w:ascii="Arial" w:hAnsi="Arial" w:cs="Arial"/>
      <w:sz w:val="22"/>
      <w:szCs w:val="22"/>
    </w:rPr>
  </w:style>
  <w:style w:type="character" w:styleId="1017" w:default="1">
    <w:name w:val="Default Paragraph Font"/>
    <w:uiPriority w:val="1"/>
    <w:semiHidden/>
    <w:unhideWhenUsed/>
  </w:style>
  <w:style w:type="table" w:styleId="10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19" w:default="1">
    <w:name w:val="No List"/>
    <w:uiPriority w:val="99"/>
    <w:semiHidden/>
    <w:unhideWhenUsed/>
  </w:style>
  <w:style w:type="character" w:styleId="1020" w:customStyle="1">
    <w:name w:val="Заголовок 1 Знак"/>
    <w:link w:val="1008"/>
    <w:rPr>
      <w:rFonts w:ascii="Arial" w:hAnsi="Arial" w:cs="Arial"/>
      <w:b/>
      <w:bCs/>
      <w:sz w:val="40"/>
      <w:szCs w:val="40"/>
    </w:rPr>
  </w:style>
  <w:style w:type="character" w:styleId="1021" w:customStyle="1">
    <w:name w:val="Заголовок 2 Знак1"/>
    <w:link w:val="1009"/>
    <w:rPr>
      <w:b/>
      <w:bCs/>
      <w:sz w:val="32"/>
      <w:szCs w:val="32"/>
    </w:rPr>
  </w:style>
  <w:style w:type="character" w:styleId="1022" w:customStyle="1">
    <w:name w:val="Заголовок 3 Знак"/>
    <w:link w:val="1010"/>
    <w:rPr>
      <w:b/>
      <w:bCs/>
      <w:sz w:val="28"/>
      <w:szCs w:val="28"/>
    </w:rPr>
  </w:style>
  <w:style w:type="character" w:styleId="1023" w:customStyle="1">
    <w:name w:val="Заголовок 4 Знак"/>
    <w:link w:val="1011"/>
    <w:rPr>
      <w:b/>
      <w:bCs/>
      <w:i/>
      <w:iCs/>
      <w:sz w:val="28"/>
      <w:szCs w:val="28"/>
    </w:rPr>
  </w:style>
  <w:style w:type="character" w:styleId="1024" w:customStyle="1">
    <w:name w:val="Заголовок 5 Знак"/>
    <w:link w:val="1012"/>
    <w:rPr>
      <w:b/>
      <w:bCs/>
      <w:sz w:val="26"/>
      <w:szCs w:val="26"/>
    </w:rPr>
  </w:style>
  <w:style w:type="character" w:styleId="1025" w:customStyle="1">
    <w:name w:val="Заголовок 6 Знак"/>
    <w:link w:val="1013"/>
    <w:rPr>
      <w:b/>
      <w:bCs/>
      <w:sz w:val="22"/>
      <w:szCs w:val="22"/>
    </w:rPr>
  </w:style>
  <w:style w:type="character" w:styleId="1026" w:customStyle="1">
    <w:name w:val="Заголовок 7 Знак"/>
    <w:link w:val="1014"/>
    <w:rPr>
      <w:sz w:val="26"/>
      <w:szCs w:val="26"/>
    </w:rPr>
  </w:style>
  <w:style w:type="character" w:styleId="1027" w:customStyle="1">
    <w:name w:val="Заголовок 8 Знак"/>
    <w:link w:val="1015"/>
    <w:rPr>
      <w:i/>
      <w:iCs/>
      <w:sz w:val="26"/>
      <w:szCs w:val="26"/>
    </w:rPr>
  </w:style>
  <w:style w:type="character" w:styleId="1028" w:customStyle="1">
    <w:name w:val="Заголовок 9 Знак"/>
    <w:link w:val="1016"/>
    <w:rPr>
      <w:rFonts w:ascii="Arial" w:hAnsi="Arial" w:cs="Arial"/>
      <w:sz w:val="22"/>
      <w:szCs w:val="22"/>
    </w:rPr>
  </w:style>
  <w:style w:type="paragraph" w:styleId="1029">
    <w:name w:val="Balloon Text"/>
    <w:basedOn w:val="1007"/>
    <w:link w:val="1030"/>
    <w:semiHidden/>
    <w:rPr>
      <w:rFonts w:ascii="Tahoma" w:hAnsi="Tahoma"/>
      <w:sz w:val="16"/>
      <w:szCs w:val="16"/>
    </w:rPr>
  </w:style>
  <w:style w:type="character" w:styleId="1030" w:customStyle="1">
    <w:name w:val="Текст выноски Знак"/>
    <w:link w:val="1029"/>
    <w:semiHidden/>
    <w:rPr>
      <w:rFonts w:ascii="Tahoma" w:hAnsi="Tahoma" w:cs="Tahoma"/>
      <w:sz w:val="16"/>
      <w:szCs w:val="16"/>
    </w:rPr>
  </w:style>
  <w:style w:type="paragraph" w:styleId="1031">
    <w:name w:val="Header"/>
    <w:basedOn w:val="1007"/>
    <w:link w:val="1032"/>
    <w:uiPriority w:val="99"/>
    <w:pPr>
      <w:ind w:firstLine="0"/>
      <w:jc w:val="center"/>
      <w:spacing w:line="240" w:lineRule="auto"/>
      <w:tabs>
        <w:tab w:val="center" w:pos="4153" w:leader="none"/>
        <w:tab w:val="right" w:pos="8306" w:leader="none"/>
      </w:tabs>
      <w:pBdr>
        <w:bottom w:val="single" w:color="000000" w:sz="4" w:space="1"/>
      </w:pBdr>
    </w:pPr>
    <w:rPr>
      <w:i/>
      <w:iCs/>
      <w:sz w:val="20"/>
      <w:szCs w:val="20"/>
    </w:rPr>
  </w:style>
  <w:style w:type="character" w:styleId="1032" w:customStyle="1">
    <w:name w:val="Верхний колонтитул Знак"/>
    <w:link w:val="1031"/>
    <w:uiPriority w:val="99"/>
    <w:rPr>
      <w:i/>
      <w:iCs/>
    </w:rPr>
  </w:style>
  <w:style w:type="paragraph" w:styleId="1033">
    <w:name w:val="Footer"/>
    <w:basedOn w:val="1007"/>
    <w:link w:val="1034"/>
    <w:uiPriority w:val="99"/>
    <w:pPr>
      <w:ind w:firstLine="0"/>
      <w:spacing w:line="240" w:lineRule="auto"/>
      <w:tabs>
        <w:tab w:val="center" w:pos="4253" w:leader="none"/>
        <w:tab w:val="right" w:pos="9356" w:leader="none"/>
      </w:tabs>
    </w:pPr>
    <w:rPr>
      <w:sz w:val="20"/>
      <w:szCs w:val="20"/>
    </w:rPr>
  </w:style>
  <w:style w:type="character" w:styleId="1034" w:customStyle="1">
    <w:name w:val="Нижний колонтитул Знак"/>
    <w:link w:val="1033"/>
    <w:uiPriority w:val="99"/>
  </w:style>
  <w:style w:type="character" w:styleId="1035">
    <w:name w:val="Hyperlink"/>
    <w:rPr>
      <w:rFonts w:cs="Times New Roman"/>
      <w:color w:val="0000ff"/>
      <w:u w:val="single"/>
    </w:rPr>
  </w:style>
  <w:style w:type="character" w:styleId="1036">
    <w:name w:val="footnote reference"/>
    <w:rPr>
      <w:rFonts w:cs="Times New Roman"/>
      <w:vertAlign w:val="superscript"/>
    </w:rPr>
  </w:style>
  <w:style w:type="character" w:styleId="1037">
    <w:name w:val="page number"/>
    <w:rPr>
      <w:rFonts w:ascii="Times New Roman" w:hAnsi="Times New Roman" w:cs="Times New Roman"/>
      <w:sz w:val="20"/>
      <w:szCs w:val="20"/>
    </w:rPr>
  </w:style>
  <w:style w:type="paragraph" w:styleId="1038">
    <w:name w:val="toc 1"/>
    <w:basedOn w:val="1007"/>
    <w:next w:val="1007"/>
    <w:semiHidden/>
    <w:pPr>
      <w:ind w:left="539" w:right="1134" w:hanging="539"/>
      <w:jc w:val="left"/>
      <w:spacing w:before="240" w:after="120" w:line="240" w:lineRule="auto"/>
      <w:tabs>
        <w:tab w:val="left" w:pos="540" w:leader="none"/>
        <w:tab w:val="right" w:pos="10195" w:leader="dot"/>
      </w:tabs>
    </w:pPr>
    <w:rPr>
      <w:b/>
      <w:bCs/>
      <w:caps/>
    </w:rPr>
  </w:style>
  <w:style w:type="paragraph" w:styleId="1039">
    <w:name w:val="toc 2"/>
    <w:basedOn w:val="1007"/>
    <w:next w:val="1007"/>
    <w:semiHidden/>
    <w:pPr>
      <w:ind w:left="1134" w:right="1134" w:hanging="594"/>
      <w:jc w:val="left"/>
      <w:spacing w:before="120" w:after="120" w:line="240" w:lineRule="auto"/>
      <w:tabs>
        <w:tab w:val="left" w:pos="1080" w:leader="none"/>
        <w:tab w:val="right" w:pos="10195" w:leader="dot"/>
      </w:tabs>
    </w:pPr>
    <w:rPr>
      <w:b/>
      <w:bCs/>
      <w:sz w:val="24"/>
      <w:szCs w:val="24"/>
    </w:rPr>
  </w:style>
  <w:style w:type="paragraph" w:styleId="1040">
    <w:name w:val="toc 3"/>
    <w:basedOn w:val="1007"/>
    <w:next w:val="1007"/>
    <w:semiHidden/>
    <w:pPr>
      <w:ind w:left="1979" w:right="1134" w:hanging="902"/>
      <w:jc w:val="left"/>
      <w:spacing w:after="120" w:line="240" w:lineRule="auto"/>
      <w:tabs>
        <w:tab w:val="left" w:pos="1980" w:leader="none"/>
        <w:tab w:val="right" w:pos="10195" w:leader="dot"/>
      </w:tabs>
    </w:pPr>
    <w:rPr>
      <w:sz w:val="24"/>
      <w:szCs w:val="24"/>
    </w:rPr>
  </w:style>
  <w:style w:type="paragraph" w:styleId="1041">
    <w:name w:val="toc 4"/>
    <w:basedOn w:val="1007"/>
    <w:next w:val="1007"/>
    <w:semiHidden/>
    <w:pPr>
      <w:ind w:left="2268" w:right="1134" w:hanging="567"/>
      <w:jc w:val="left"/>
      <w:spacing w:after="60" w:line="240" w:lineRule="auto"/>
      <w:tabs>
        <w:tab w:val="left" w:pos="2268" w:leader="none"/>
        <w:tab w:val="right" w:pos="10195" w:leader="dot"/>
      </w:tabs>
    </w:pPr>
    <w:rPr>
      <w:sz w:val="24"/>
      <w:szCs w:val="24"/>
    </w:rPr>
  </w:style>
  <w:style w:type="character" w:styleId="1042">
    <w:name w:val="FollowedHyperlink"/>
    <w:rPr>
      <w:rFonts w:cs="Times New Roman"/>
      <w:color w:val="800080"/>
      <w:u w:val="single"/>
    </w:rPr>
  </w:style>
  <w:style w:type="paragraph" w:styleId="1043">
    <w:name w:val="Document Map"/>
    <w:basedOn w:val="1007"/>
    <w:link w:val="1044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1044" w:customStyle="1">
    <w:name w:val="Схема документа Знак"/>
    <w:link w:val="1043"/>
    <w:semiHidden/>
    <w:rPr>
      <w:rFonts w:ascii="Tahoma" w:hAnsi="Tahoma" w:cs="Tahoma"/>
      <w:shd w:val="clear" w:color="auto" w:fill="000080"/>
    </w:rPr>
  </w:style>
  <w:style w:type="paragraph" w:styleId="1045" w:customStyle="1">
    <w:name w:val="Таблица шапка"/>
    <w:basedOn w:val="1007"/>
    <w:pPr>
      <w:ind w:left="57" w:right="57" w:firstLine="0"/>
      <w:jc w:val="left"/>
      <w:keepNext/>
      <w:spacing w:before="40" w:after="40" w:line="240" w:lineRule="auto"/>
    </w:pPr>
    <w:rPr>
      <w:sz w:val="22"/>
      <w:szCs w:val="22"/>
    </w:rPr>
  </w:style>
  <w:style w:type="paragraph" w:styleId="1046">
    <w:name w:val="footnote text"/>
    <w:basedOn w:val="1007"/>
    <w:link w:val="1047"/>
    <w:pPr>
      <w:spacing w:line="240" w:lineRule="auto"/>
    </w:pPr>
    <w:rPr>
      <w:sz w:val="20"/>
      <w:szCs w:val="20"/>
    </w:rPr>
  </w:style>
  <w:style w:type="character" w:styleId="1047" w:customStyle="1">
    <w:name w:val="Текст сноски Знак"/>
    <w:link w:val="1046"/>
  </w:style>
  <w:style w:type="paragraph" w:styleId="1048" w:customStyle="1">
    <w:name w:val="Таблица текст"/>
    <w:basedOn w:val="1007"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1049">
    <w:name w:val="Caption"/>
    <w:basedOn w:val="1007"/>
    <w:next w:val="1007"/>
    <w:qFormat/>
    <w:pPr>
      <w:ind w:firstLine="0"/>
      <w:pageBreakBefore/>
      <w:spacing w:before="120" w:after="120" w:line="240" w:lineRule="auto"/>
    </w:pPr>
    <w:rPr>
      <w:i/>
      <w:iCs/>
      <w:sz w:val="24"/>
      <w:szCs w:val="24"/>
    </w:rPr>
  </w:style>
  <w:style w:type="paragraph" w:styleId="1050">
    <w:name w:val="toc 5"/>
    <w:basedOn w:val="1007"/>
    <w:next w:val="1007"/>
    <w:semiHidden/>
    <w:pPr>
      <w:ind w:left="1120"/>
      <w:jc w:val="left"/>
    </w:pPr>
    <w:rPr>
      <w:sz w:val="18"/>
      <w:szCs w:val="18"/>
    </w:rPr>
  </w:style>
  <w:style w:type="paragraph" w:styleId="1051">
    <w:name w:val="toc 6"/>
    <w:basedOn w:val="1007"/>
    <w:next w:val="1007"/>
    <w:semiHidden/>
    <w:pPr>
      <w:ind w:left="1400"/>
      <w:jc w:val="left"/>
    </w:pPr>
    <w:rPr>
      <w:sz w:val="18"/>
      <w:szCs w:val="18"/>
    </w:rPr>
  </w:style>
  <w:style w:type="paragraph" w:styleId="1052">
    <w:name w:val="toc 7"/>
    <w:basedOn w:val="1007"/>
    <w:next w:val="1007"/>
    <w:semiHidden/>
    <w:pPr>
      <w:ind w:left="1680"/>
      <w:jc w:val="left"/>
    </w:pPr>
    <w:rPr>
      <w:sz w:val="18"/>
      <w:szCs w:val="18"/>
    </w:rPr>
  </w:style>
  <w:style w:type="paragraph" w:styleId="1053">
    <w:name w:val="toc 8"/>
    <w:basedOn w:val="1007"/>
    <w:next w:val="1007"/>
    <w:semiHidden/>
    <w:pPr>
      <w:ind w:left="1960"/>
      <w:jc w:val="left"/>
    </w:pPr>
    <w:rPr>
      <w:sz w:val="18"/>
      <w:szCs w:val="18"/>
    </w:rPr>
  </w:style>
  <w:style w:type="paragraph" w:styleId="1054">
    <w:name w:val="toc 9"/>
    <w:basedOn w:val="1007"/>
    <w:next w:val="1007"/>
    <w:semiHidden/>
    <w:pPr>
      <w:ind w:left="2240"/>
      <w:jc w:val="left"/>
    </w:pPr>
    <w:rPr>
      <w:sz w:val="18"/>
      <w:szCs w:val="18"/>
    </w:rPr>
  </w:style>
  <w:style w:type="paragraph" w:styleId="1055" w:customStyle="1">
    <w:name w:val="Служебный"/>
    <w:basedOn w:val="1056"/>
  </w:style>
  <w:style w:type="paragraph" w:styleId="1056" w:customStyle="1">
    <w:name w:val="Главы"/>
    <w:basedOn w:val="1057"/>
    <w:next w:val="1007"/>
    <w:pPr>
      <w:ind w:right="0"/>
      <w:jc w:val="center"/>
      <w:spacing w:before="1440" w:after="720" w:line="360" w:lineRule="auto"/>
      <w:pBdr>
        <w:bottom w:val="none" w:color="000000" w:sz="0" w:space="0"/>
      </w:pBdr>
    </w:pPr>
    <w:rPr>
      <w:spacing w:val="40"/>
      <w:sz w:val="44"/>
      <w:szCs w:val="44"/>
    </w:rPr>
  </w:style>
  <w:style w:type="paragraph" w:styleId="1057" w:customStyle="1">
    <w:name w:val="Структура"/>
    <w:basedOn w:val="1007"/>
    <w:pPr>
      <w:ind w:right="2835" w:firstLine="0"/>
      <w:jc w:val="left"/>
      <w:pageBreakBefore/>
      <w:spacing w:before="480" w:after="240" w:line="240" w:lineRule="auto"/>
      <w:tabs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1058" w:customStyle="1">
    <w:name w:val="маркированный"/>
    <w:basedOn w:val="1007"/>
    <w:semiHidden/>
    <w:pPr>
      <w:ind w:firstLine="0"/>
    </w:pPr>
  </w:style>
  <w:style w:type="paragraph" w:styleId="1059" w:customStyle="1">
    <w:name w:val="Пункт"/>
    <w:basedOn w:val="1007"/>
    <w:link w:val="1060"/>
    <w:pPr>
      <w:ind w:left="1134" w:hanging="1134"/>
      <w:tabs>
        <w:tab w:val="num" w:pos="1134" w:leader="none"/>
      </w:tabs>
    </w:pPr>
  </w:style>
  <w:style w:type="character" w:styleId="1060" w:customStyle="1">
    <w:name w:val="Пункт Знак1"/>
    <w:link w:val="1059"/>
    <w:rPr>
      <w:sz w:val="28"/>
      <w:szCs w:val="28"/>
    </w:rPr>
  </w:style>
  <w:style w:type="character" w:styleId="1061" w:customStyle="1">
    <w:name w:val="Пункт Знак"/>
    <w:rPr>
      <w:rFonts w:cs="Times New Roman"/>
      <w:sz w:val="28"/>
      <w:szCs w:val="28"/>
      <w:lang w:val="ru-RU" w:eastAsia="ru-RU"/>
    </w:rPr>
  </w:style>
  <w:style w:type="paragraph" w:styleId="1062" w:customStyle="1">
    <w:name w:val="Подпункт"/>
    <w:basedOn w:val="1007"/>
    <w:pPr>
      <w:ind w:left="1134" w:hanging="1134"/>
      <w:tabs>
        <w:tab w:val="num" w:pos="1134" w:leader="none"/>
      </w:tabs>
    </w:pPr>
  </w:style>
  <w:style w:type="character" w:styleId="1063" w:customStyle="1">
    <w:name w:val="комментарий"/>
    <w:rPr>
      <w:rFonts w:cs="Times New Roman"/>
      <w:b/>
      <w:bCs/>
      <w:i/>
      <w:iCs/>
      <w:shd w:val="clear" w:color="auto" w:fill="auto"/>
    </w:rPr>
  </w:style>
  <w:style w:type="paragraph" w:styleId="1064" w:customStyle="1">
    <w:name w:val="Пункт-2"/>
    <w:basedOn w:val="1059"/>
    <w:pPr>
      <w:keepNext/>
      <w:outlineLvl w:val="2"/>
    </w:pPr>
    <w:rPr>
      <w:b/>
      <w:bCs/>
    </w:rPr>
  </w:style>
  <w:style w:type="paragraph" w:styleId="1065" w:customStyle="1">
    <w:name w:val="Подподпункт"/>
    <w:basedOn w:val="1007"/>
    <w:link w:val="1066"/>
    <w:pPr>
      <w:ind w:left="1701" w:hanging="567"/>
      <w:tabs>
        <w:tab w:val="num" w:pos="1701" w:leader="none"/>
      </w:tabs>
    </w:pPr>
  </w:style>
  <w:style w:type="character" w:styleId="1066" w:customStyle="1">
    <w:name w:val="Подподпункт Знак"/>
    <w:link w:val="1065"/>
    <w:rPr>
      <w:sz w:val="28"/>
      <w:szCs w:val="28"/>
    </w:rPr>
  </w:style>
  <w:style w:type="paragraph" w:styleId="1067">
    <w:name w:val="List Number"/>
    <w:basedOn w:val="1007"/>
    <w:pPr>
      <w:ind w:firstLine="0"/>
      <w:spacing w:before="60"/>
    </w:pPr>
  </w:style>
  <w:style w:type="paragraph" w:styleId="1068" w:customStyle="1">
    <w:name w:val="Текст таблицы"/>
    <w:basedOn w:val="1007"/>
    <w:semiHidden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1069" w:customStyle="1">
    <w:name w:val="Пункт б/н"/>
    <w:basedOn w:val="1007"/>
    <w:pPr>
      <w:tabs>
        <w:tab w:val="left" w:pos="1134" w:leader="none"/>
      </w:tabs>
    </w:pPr>
  </w:style>
  <w:style w:type="paragraph" w:styleId="1070">
    <w:name w:val="List Bullet"/>
    <w:basedOn w:val="1007"/>
    <w:pPr>
      <w:numPr>
        <w:ilvl w:val="0"/>
        <w:numId w:val="18"/>
      </w:numPr>
      <w:ind w:left="993" w:hanging="426"/>
      <w:spacing w:line="240" w:lineRule="auto"/>
      <w:tabs>
        <w:tab w:val="num" w:pos="993" w:leader="none"/>
      </w:tabs>
    </w:pPr>
  </w:style>
  <w:style w:type="paragraph" w:styleId="1071">
    <w:name w:val="Body Text"/>
    <w:basedOn w:val="1007"/>
    <w:link w:val="1072"/>
    <w:uiPriority w:val="99"/>
    <w:pPr>
      <w:ind w:firstLine="0"/>
      <w:jc w:val="left"/>
      <w:spacing w:line="240" w:lineRule="auto"/>
      <w:tabs>
        <w:tab w:val="right" w:pos="9360" w:leader="none"/>
      </w:tabs>
    </w:pPr>
  </w:style>
  <w:style w:type="character" w:styleId="1072" w:customStyle="1">
    <w:name w:val="Основной текст Знак1"/>
    <w:link w:val="1071"/>
    <w:uiPriority w:val="99"/>
    <w:rPr>
      <w:sz w:val="28"/>
      <w:szCs w:val="28"/>
    </w:rPr>
  </w:style>
  <w:style w:type="paragraph" w:styleId="1073">
    <w:name w:val="annotation text"/>
    <w:basedOn w:val="1007"/>
    <w:link w:val="1074"/>
    <w:semiHidden/>
    <w:pPr>
      <w:numPr>
        <w:ilvl w:val="4"/>
        <w:numId w:val="21"/>
      </w:numPr>
    </w:pPr>
    <w:rPr>
      <w:sz w:val="20"/>
      <w:szCs w:val="20"/>
    </w:rPr>
  </w:style>
  <w:style w:type="character" w:styleId="1074" w:customStyle="1">
    <w:name w:val="Текст примечания Знак"/>
    <w:link w:val="1073"/>
    <w:semiHidden/>
  </w:style>
  <w:style w:type="paragraph" w:styleId="1075">
    <w:name w:val="annotation subject"/>
    <w:basedOn w:val="1073"/>
    <w:next w:val="1073"/>
    <w:link w:val="1076"/>
    <w:semiHidden/>
    <w:rPr>
      <w:b/>
      <w:bCs/>
    </w:rPr>
  </w:style>
  <w:style w:type="character" w:styleId="1076" w:customStyle="1">
    <w:name w:val="Тема примечания Знак"/>
    <w:link w:val="1075"/>
    <w:semiHidden/>
    <w:rPr>
      <w:b/>
      <w:bCs/>
    </w:rPr>
  </w:style>
  <w:style w:type="paragraph" w:styleId="1077">
    <w:name w:val="List Bullet 3"/>
    <w:basedOn w:val="1007"/>
    <w:pPr>
      <w:ind w:left="567" w:firstLine="720"/>
      <w:spacing w:before="120"/>
      <w:tabs>
        <w:tab w:val="num" w:pos="567" w:leader="none"/>
        <w:tab w:val="num" w:pos="1080" w:leader="none"/>
      </w:tabs>
    </w:pPr>
    <w:rPr>
      <w:i/>
      <w:iCs/>
      <w:sz w:val="24"/>
      <w:szCs w:val="24"/>
    </w:rPr>
  </w:style>
  <w:style w:type="paragraph" w:styleId="1078">
    <w:name w:val="List Bullet 2"/>
    <w:basedOn w:val="1007"/>
    <w:pPr>
      <w:ind w:left="1429" w:hanging="357"/>
      <w:spacing w:before="120"/>
      <w:widowControl w:val="off"/>
      <w:tabs>
        <w:tab w:val="num" w:pos="567" w:leader="none"/>
        <w:tab w:val="num" w:pos="1430" w:leader="none"/>
      </w:tabs>
    </w:pPr>
  </w:style>
  <w:style w:type="paragraph" w:styleId="1079">
    <w:name w:val="Body Text 2"/>
    <w:basedOn w:val="1007"/>
    <w:link w:val="1080"/>
    <w:pPr>
      <w:spacing w:line="240" w:lineRule="auto"/>
    </w:pPr>
    <w:rPr>
      <w:i/>
      <w:iCs/>
    </w:rPr>
  </w:style>
  <w:style w:type="character" w:styleId="1080" w:customStyle="1">
    <w:name w:val="Основной текст 2 Знак"/>
    <w:link w:val="1079"/>
    <w:rPr>
      <w:i/>
      <w:iCs/>
      <w:sz w:val="28"/>
      <w:szCs w:val="28"/>
    </w:rPr>
  </w:style>
  <w:style w:type="paragraph" w:styleId="1081">
    <w:name w:val="Body Text Indent 2"/>
    <w:basedOn w:val="1007"/>
    <w:link w:val="1082"/>
    <w:pPr>
      <w:spacing w:line="240" w:lineRule="auto"/>
    </w:pPr>
  </w:style>
  <w:style w:type="character" w:styleId="1082" w:customStyle="1">
    <w:name w:val="Основной текст с отступом 2 Знак"/>
    <w:link w:val="1081"/>
    <w:rPr>
      <w:sz w:val="28"/>
      <w:szCs w:val="28"/>
    </w:rPr>
  </w:style>
  <w:style w:type="paragraph" w:styleId="1083" w:customStyle="1">
    <w:name w:val="Стиль Заголовок 1 + по ширине"/>
    <w:basedOn w:val="1008"/>
    <w:pPr>
      <w:ind w:left="567" w:hanging="567"/>
      <w:jc w:val="both"/>
      <w:pageBreakBefore w:val="0"/>
      <w:tabs>
        <w:tab w:val="num" w:pos="567" w:leader="none"/>
        <w:tab w:val="clear" w:pos="1134" w:leader="none"/>
      </w:tabs>
    </w:pPr>
  </w:style>
  <w:style w:type="paragraph" w:styleId="1084" w:customStyle="1">
    <w:name w:val="заголовок 3"/>
    <w:basedOn w:val="1007"/>
    <w:next w:val="1007"/>
    <w:pPr>
      <w:ind w:firstLine="720"/>
      <w:jc w:val="center"/>
      <w:keepNext/>
      <w:spacing w:before="120"/>
      <w:outlineLvl w:val="2"/>
    </w:pPr>
    <w:rPr>
      <w:sz w:val="20"/>
      <w:szCs w:val="20"/>
    </w:rPr>
  </w:style>
  <w:style w:type="paragraph" w:styleId="1085" w:customStyle="1">
    <w:name w:val="Обычный+ без отступа"/>
    <w:basedOn w:val="1007"/>
    <w:pPr>
      <w:ind w:firstLine="0"/>
      <w:spacing w:before="120"/>
    </w:pPr>
    <w:rPr>
      <w:rFonts w:eastAsia="MS Mincho"/>
    </w:rPr>
  </w:style>
  <w:style w:type="paragraph" w:styleId="1086" w:customStyle="1">
    <w:name w:val="Приложение"/>
    <w:basedOn w:val="1008"/>
    <w:pPr>
      <w:ind w:left="0" w:firstLine="0"/>
      <w:jc w:val="center"/>
      <w:pageBreakBefore w:val="0"/>
      <w:spacing w:before="60" w:after="0" w:line="360" w:lineRule="auto"/>
      <w:tabs>
        <w:tab w:val="clear" w:pos="1134" w:leader="none"/>
      </w:tabs>
    </w:pPr>
    <w:rPr>
      <w:sz w:val="28"/>
      <w:szCs w:val="28"/>
    </w:rPr>
  </w:style>
  <w:style w:type="paragraph" w:styleId="1087" w:customStyle="1">
    <w:name w:val="Подподподпункт"/>
    <w:basedOn w:val="1007"/>
    <w:pPr>
      <w:ind w:left="2448" w:hanging="1008"/>
      <w:tabs>
        <w:tab w:val="left" w:pos="1134" w:leader="none"/>
        <w:tab w:val="left" w:pos="1701" w:leader="none"/>
        <w:tab w:val="num" w:pos="2448" w:leader="none"/>
      </w:tabs>
    </w:pPr>
  </w:style>
  <w:style w:type="paragraph" w:styleId="1088" w:customStyle="1">
    <w:name w:val="Пункт1"/>
    <w:basedOn w:val="1007"/>
    <w:pPr>
      <w:ind w:left="567" w:hanging="567"/>
      <w:jc w:val="center"/>
      <w:spacing w:before="240"/>
      <w:tabs>
        <w:tab w:val="num" w:pos="567" w:leader="none"/>
        <w:tab w:val="num" w:pos="926" w:leader="none"/>
        <w:tab w:val="num" w:pos="1134" w:leader="none"/>
      </w:tabs>
    </w:pPr>
    <w:rPr>
      <w:rFonts w:ascii="Arial" w:hAnsi="Arial" w:cs="Arial"/>
      <w:b/>
      <w:bCs/>
    </w:rPr>
  </w:style>
  <w:style w:type="paragraph" w:styleId="1089">
    <w:name w:val="Body Text Indent 3"/>
    <w:basedOn w:val="1007"/>
    <w:link w:val="1090"/>
    <w:pPr>
      <w:spacing w:line="240" w:lineRule="auto"/>
    </w:pPr>
    <w:rPr>
      <w:i/>
      <w:iCs/>
      <w:sz w:val="26"/>
      <w:szCs w:val="26"/>
    </w:rPr>
  </w:style>
  <w:style w:type="character" w:styleId="1090" w:customStyle="1">
    <w:name w:val="Основной текст с отступом 3 Знак"/>
    <w:link w:val="1089"/>
    <w:rPr>
      <w:i/>
      <w:iCs/>
      <w:sz w:val="26"/>
      <w:szCs w:val="26"/>
    </w:rPr>
  </w:style>
  <w:style w:type="table" w:styleId="1091">
    <w:name w:val="Table Grid"/>
    <w:basedOn w:val="1018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92" w:customStyle="1">
    <w:name w:val="Пункт-3"/>
    <w:basedOn w:val="1007"/>
    <w:pPr>
      <w:ind w:left="1418" w:hanging="1418"/>
      <w:spacing w:line="240" w:lineRule="auto"/>
      <w:tabs>
        <w:tab w:val="num" w:pos="1418" w:leader="none"/>
        <w:tab w:val="right" w:pos="9354" w:leader="dot"/>
      </w:tabs>
    </w:pPr>
  </w:style>
  <w:style w:type="paragraph" w:styleId="1093" w:customStyle="1">
    <w:name w:val="Пункт-4"/>
    <w:basedOn w:val="1007"/>
    <w:link w:val="1094"/>
    <w:pPr>
      <w:ind w:left="1958" w:hanging="1418"/>
      <w:spacing w:line="240" w:lineRule="auto"/>
      <w:tabs>
        <w:tab w:val="num" w:pos="1958" w:leader="none"/>
        <w:tab w:val="right" w:pos="9354" w:leader="dot"/>
      </w:tabs>
    </w:pPr>
  </w:style>
  <w:style w:type="character" w:styleId="1094" w:customStyle="1">
    <w:name w:val="Пункт-4 Знак1"/>
    <w:link w:val="1093"/>
    <w:rPr>
      <w:rFonts w:cs="Times New Roman"/>
      <w:sz w:val="28"/>
      <w:szCs w:val="28"/>
      <w:lang w:val="ru-RU" w:eastAsia="ru-RU"/>
    </w:rPr>
  </w:style>
  <w:style w:type="paragraph" w:styleId="1095" w:customStyle="1">
    <w:name w:val="Пункт-5"/>
    <w:basedOn w:val="1007"/>
    <w:pPr>
      <w:ind w:left="1418" w:hanging="1418"/>
      <w:spacing w:line="240" w:lineRule="auto"/>
      <w:tabs>
        <w:tab w:val="num" w:pos="1418" w:leader="none"/>
      </w:tabs>
    </w:pPr>
  </w:style>
  <w:style w:type="paragraph" w:styleId="1096" w:customStyle="1">
    <w:name w:val="Пункт-6"/>
    <w:basedOn w:val="1007"/>
    <w:link w:val="1097"/>
    <w:pPr>
      <w:ind w:left="1985" w:hanging="567"/>
      <w:spacing w:line="240" w:lineRule="auto"/>
      <w:tabs>
        <w:tab w:val="num" w:pos="1985" w:leader="none"/>
        <w:tab w:val="right" w:pos="9354" w:leader="dot"/>
      </w:tabs>
    </w:pPr>
  </w:style>
  <w:style w:type="character" w:styleId="1097" w:customStyle="1">
    <w:name w:val="Пункт-6 Знак"/>
    <w:link w:val="1096"/>
    <w:rPr>
      <w:rFonts w:cs="Times New Roman"/>
      <w:sz w:val="28"/>
      <w:szCs w:val="28"/>
      <w:lang w:val="ru-RU" w:eastAsia="ru-RU"/>
    </w:rPr>
  </w:style>
  <w:style w:type="paragraph" w:styleId="1098" w:customStyle="1">
    <w:name w:val="Контракт-подподпункт"/>
    <w:basedOn w:val="1007"/>
    <w:pPr>
      <w:ind w:left="2552" w:hanging="567"/>
      <w:spacing w:line="240" w:lineRule="auto"/>
      <w:tabs>
        <w:tab w:val="left" w:pos="1418" w:leader="none"/>
        <w:tab w:val="num" w:pos="2552" w:leader="none"/>
      </w:tabs>
    </w:pPr>
  </w:style>
  <w:style w:type="paragraph" w:styleId="1099">
    <w:name w:val="Body Text 3"/>
    <w:basedOn w:val="1007"/>
    <w:link w:val="1100"/>
    <w:pPr>
      <w:spacing w:after="120"/>
    </w:pPr>
    <w:rPr>
      <w:sz w:val="16"/>
      <w:szCs w:val="16"/>
    </w:rPr>
  </w:style>
  <w:style w:type="character" w:styleId="1100" w:customStyle="1">
    <w:name w:val="Основной текст 3 Знак"/>
    <w:link w:val="1099"/>
    <w:rPr>
      <w:sz w:val="16"/>
      <w:szCs w:val="16"/>
    </w:rPr>
  </w:style>
  <w:style w:type="paragraph" w:styleId="1101" w:customStyle="1">
    <w:name w:val="Пункт-3 подзаголовок"/>
    <w:basedOn w:val="1092"/>
    <w:pPr>
      <w:jc w:val="left"/>
      <w:keepNext/>
      <w:spacing w:before="240" w:after="120"/>
      <w:outlineLvl w:val="2"/>
    </w:pPr>
    <w:rPr>
      <w:b/>
      <w:bCs/>
    </w:rPr>
  </w:style>
  <w:style w:type="paragraph" w:styleId="1102" w:customStyle="1">
    <w:name w:val="Пункт-7"/>
    <w:basedOn w:val="1007"/>
    <w:pPr>
      <w:ind w:left="2552" w:hanging="567"/>
      <w:spacing w:line="288" w:lineRule="auto"/>
      <w:tabs>
        <w:tab w:val="num" w:pos="2552" w:leader="none"/>
      </w:tabs>
    </w:pPr>
  </w:style>
  <w:style w:type="paragraph" w:styleId="1103" w:customStyle="1">
    <w:name w:val="Подзаголовок3"/>
    <w:basedOn w:val="1092"/>
    <w:next w:val="1093"/>
    <w:pPr>
      <w:jc w:val="left"/>
      <w:keepNext/>
      <w:spacing w:before="240" w:after="120"/>
      <w:tabs>
        <w:tab w:val="clear" w:pos="9354" w:leader="none"/>
      </w:tabs>
      <w:outlineLvl w:val="2"/>
    </w:pPr>
    <w:rPr>
      <w:b/>
      <w:bCs/>
    </w:rPr>
  </w:style>
  <w:style w:type="paragraph" w:styleId="1104" w:customStyle="1">
    <w:name w:val="Знак Знак Знак Знак"/>
    <w:basedOn w:val="1007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5" w:customStyle="1">
    <w:name w:val="Приложение-раздел"/>
    <w:basedOn w:val="1007"/>
    <w:pPr>
      <w:numPr>
        <w:ilvl w:val="0"/>
        <w:numId w:val="1"/>
      </w:numPr>
      <w:ind w:firstLine="0"/>
      <w:jc w:val="center"/>
      <w:keepNext/>
      <w:spacing w:before="480" w:after="120" w:line="288" w:lineRule="auto"/>
      <w:outlineLvl w:val="2"/>
    </w:pPr>
    <w:rPr>
      <w:b/>
      <w:bCs/>
      <w:sz w:val="32"/>
      <w:szCs w:val="32"/>
    </w:rPr>
  </w:style>
  <w:style w:type="paragraph" w:styleId="1106" w:customStyle="1">
    <w:name w:val="Приложение-пункт-3"/>
    <w:basedOn w:val="1007"/>
    <w:pPr>
      <w:numPr>
        <w:ilvl w:val="2"/>
        <w:numId w:val="1"/>
      </w:numPr>
      <w:spacing w:line="288" w:lineRule="auto"/>
    </w:pPr>
  </w:style>
  <w:style w:type="paragraph" w:styleId="1107" w:customStyle="1">
    <w:name w:val="Приложение-подраздел-2"/>
    <w:basedOn w:val="1007"/>
    <w:pPr>
      <w:numPr>
        <w:ilvl w:val="1"/>
        <w:numId w:val="1"/>
      </w:numPr>
      <w:jc w:val="left"/>
      <w:keepNext/>
      <w:spacing w:before="240" w:after="120" w:line="240" w:lineRule="auto"/>
      <w:outlineLvl w:val="3"/>
    </w:pPr>
    <w:rPr>
      <w:b/>
      <w:bCs/>
    </w:rPr>
  </w:style>
  <w:style w:type="paragraph" w:styleId="1108" w:customStyle="1">
    <w:name w:val="Приложение-пункт-4"/>
    <w:basedOn w:val="1007"/>
    <w:pPr>
      <w:numPr>
        <w:ilvl w:val="3"/>
        <w:numId w:val="1"/>
      </w:numPr>
      <w:spacing w:line="288" w:lineRule="auto"/>
    </w:pPr>
  </w:style>
  <w:style w:type="paragraph" w:styleId="1109" w:customStyle="1">
    <w:name w:val="Приложение-пункт-5"/>
    <w:basedOn w:val="1007"/>
    <w:pPr>
      <w:numPr>
        <w:ilvl w:val="4"/>
        <w:numId w:val="1"/>
      </w:numPr>
      <w:spacing w:line="288" w:lineRule="auto"/>
    </w:pPr>
  </w:style>
  <w:style w:type="paragraph" w:styleId="1110" w:customStyle="1">
    <w:name w:val="Приложение-пункт-6"/>
    <w:basedOn w:val="1007"/>
    <w:pPr>
      <w:numPr>
        <w:ilvl w:val="5"/>
        <w:numId w:val="1"/>
      </w:numPr>
      <w:jc w:val="left"/>
      <w:spacing w:line="288" w:lineRule="auto"/>
      <w:tabs>
        <w:tab w:val="right" w:pos="9638" w:leader="dot"/>
      </w:tabs>
    </w:pPr>
    <w:rPr>
      <w:lang w:eastAsia="en-US"/>
    </w:rPr>
  </w:style>
  <w:style w:type="paragraph" w:styleId="1111" w:customStyle="1">
    <w:name w:val="Приложение-пункт-7"/>
    <w:basedOn w:val="1007"/>
    <w:pPr>
      <w:numPr>
        <w:ilvl w:val="6"/>
        <w:numId w:val="1"/>
      </w:numPr>
      <w:spacing w:line="288" w:lineRule="auto"/>
    </w:pPr>
  </w:style>
  <w:style w:type="paragraph" w:styleId="1112" w:customStyle="1">
    <w:name w:val="Приложение-подраздел-3"/>
    <w:basedOn w:val="1106"/>
    <w:pPr>
      <w:numPr>
        <w:ilvl w:val="0"/>
        <w:numId w:val="0"/>
      </w:numPr>
      <w:ind w:left="360" w:hanging="360"/>
      <w:jc w:val="left"/>
      <w:keepNext/>
      <w:spacing w:before="240" w:after="120" w:line="240" w:lineRule="auto"/>
      <w:tabs>
        <w:tab w:val="num" w:pos="360" w:leader="none"/>
      </w:tabs>
      <w:outlineLvl w:val="4"/>
    </w:pPr>
    <w:rPr>
      <w:b/>
      <w:szCs w:val="20"/>
    </w:rPr>
  </w:style>
  <w:style w:type="paragraph" w:styleId="1113" w:customStyle="1">
    <w:name w:val="Приложение-подраздел-4"/>
    <w:basedOn w:val="1108"/>
    <w:link w:val="1114"/>
    <w:pPr>
      <w:numPr>
        <w:ilvl w:val="0"/>
        <w:numId w:val="0"/>
      </w:numPr>
      <w:ind w:left="360" w:hanging="360"/>
      <w:jc w:val="left"/>
      <w:keepNext/>
      <w:spacing w:before="240" w:after="120" w:line="240" w:lineRule="auto"/>
      <w:tabs>
        <w:tab w:val="num" w:pos="360" w:leader="none"/>
      </w:tabs>
      <w:outlineLvl w:val="5"/>
    </w:pPr>
    <w:rPr>
      <w:b/>
      <w:szCs w:val="20"/>
    </w:rPr>
  </w:style>
  <w:style w:type="character" w:styleId="1114" w:customStyle="1">
    <w:name w:val="Приложение-подраздел-4 Знак"/>
    <w:link w:val="1113"/>
    <w:rPr>
      <w:b/>
      <w:sz w:val="28"/>
      <w:lang w:val="ru-RU" w:eastAsia="ru-RU" w:bidi="ar-SA"/>
    </w:rPr>
  </w:style>
  <w:style w:type="paragraph" w:styleId="1115">
    <w:name w:val="index 7"/>
    <w:basedOn w:val="1007"/>
    <w:next w:val="1007"/>
    <w:semiHidden/>
    <w:pPr>
      <w:ind w:left="1680" w:hanging="240"/>
      <w:jc w:val="left"/>
      <w:spacing w:line="240" w:lineRule="auto"/>
    </w:pPr>
    <w:rPr>
      <w:sz w:val="24"/>
      <w:szCs w:val="24"/>
      <w:lang w:val="en-US" w:eastAsia="en-US"/>
    </w:rPr>
  </w:style>
  <w:style w:type="character" w:styleId="1116">
    <w:name w:val="annotation reference"/>
    <w:semiHidden/>
    <w:rPr>
      <w:sz w:val="16"/>
      <w:szCs w:val="16"/>
    </w:rPr>
  </w:style>
  <w:style w:type="paragraph" w:styleId="1117" w:customStyle="1">
    <w:name w:val="Пункт_3"/>
    <w:basedOn w:val="1007"/>
    <w:pPr>
      <w:ind w:left="1134" w:hanging="1133"/>
      <w:tabs>
        <w:tab w:val="num" w:pos="1134" w:leader="none"/>
      </w:tabs>
    </w:pPr>
    <w:rPr>
      <w:szCs w:val="20"/>
    </w:rPr>
  </w:style>
  <w:style w:type="paragraph" w:styleId="1118">
    <w:name w:val="List Paragraph"/>
    <w:basedOn w:val="1007"/>
    <w:uiPriority w:val="34"/>
    <w:qFormat/>
    <w:pPr>
      <w:ind w:left="708"/>
    </w:pPr>
  </w:style>
  <w:style w:type="paragraph" w:styleId="1119">
    <w:name w:val="Revision"/>
    <w:hidden/>
    <w:uiPriority w:val="99"/>
    <w:semiHidden/>
    <w:rPr>
      <w:sz w:val="28"/>
      <w:szCs w:val="28"/>
    </w:rPr>
  </w:style>
  <w:style w:type="paragraph" w:styleId="1120">
    <w:name w:val="endnote text"/>
    <w:basedOn w:val="1007"/>
    <w:link w:val="1121"/>
    <w:rPr>
      <w:sz w:val="20"/>
      <w:szCs w:val="20"/>
    </w:rPr>
  </w:style>
  <w:style w:type="character" w:styleId="1121" w:customStyle="1">
    <w:name w:val="Текст концевой сноски Знак"/>
    <w:basedOn w:val="1017"/>
    <w:link w:val="1120"/>
  </w:style>
  <w:style w:type="character" w:styleId="1122">
    <w:name w:val="endnote reference"/>
    <w:rPr>
      <w:vertAlign w:val="superscript"/>
    </w:rPr>
  </w:style>
  <w:style w:type="paragraph" w:styleId="1123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124" w:customStyle="1">
    <w:name w:val="Заголовок №3_"/>
    <w:link w:val="1125"/>
    <w:uiPriority w:val="99"/>
    <w:rPr>
      <w:b/>
      <w:bCs/>
      <w:sz w:val="26"/>
      <w:szCs w:val="26"/>
      <w:shd w:val="clear" w:color="auto" w:fill="ffffff"/>
    </w:rPr>
  </w:style>
  <w:style w:type="paragraph" w:styleId="1125" w:customStyle="1">
    <w:name w:val="Заголовок №3"/>
    <w:basedOn w:val="1007"/>
    <w:link w:val="1124"/>
    <w:uiPriority w:val="99"/>
    <w:pPr>
      <w:ind w:firstLine="260"/>
      <w:jc w:val="left"/>
      <w:spacing w:line="480" w:lineRule="exact"/>
      <w:shd w:val="clear" w:color="auto" w:fill="ffffff"/>
      <w:widowControl w:val="off"/>
      <w:outlineLvl w:val="2"/>
    </w:pPr>
    <w:rPr>
      <w:b/>
      <w:bCs/>
      <w:sz w:val="26"/>
      <w:szCs w:val="26"/>
    </w:rPr>
  </w:style>
  <w:style w:type="paragraph" w:styleId="1126">
    <w:name w:val="No Spacing"/>
    <w:uiPriority w:val="1"/>
    <w:qFormat/>
    <w:pPr>
      <w:ind w:firstLine="567"/>
      <w:jc w:val="both"/>
    </w:pPr>
    <w:rPr>
      <w:sz w:val="28"/>
      <w:szCs w:val="28"/>
    </w:rPr>
  </w:style>
  <w:style w:type="paragraph" w:styleId="1127" w:customStyle="1">
    <w:name w:val="Стиль1"/>
    <w:basedOn w:val="1007"/>
    <w:pPr>
      <w:ind w:firstLine="720"/>
      <w:spacing w:line="240" w:lineRule="auto"/>
      <w:tabs>
        <w:tab w:val="left" w:pos="5103" w:leader="none"/>
      </w:tabs>
    </w:pPr>
    <w:rPr>
      <w:szCs w:val="24"/>
    </w:rPr>
  </w:style>
  <w:style w:type="character" w:styleId="1128" w:customStyle="1">
    <w:name w:val="Заголовок 1 Знак1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1129" w:customStyle="1">
    <w:name w:val="Заголовок 3 Знак1"/>
    <w:semiHidden/>
    <w:rPr>
      <w:rFonts w:ascii="Cambria" w:hAnsi="Cambria" w:eastAsia="Times New Roman" w:cs="Times New Roman"/>
      <w:b/>
      <w:bCs/>
      <w:color w:val="4f81bd"/>
      <w:sz w:val="28"/>
      <w:szCs w:val="28"/>
    </w:rPr>
  </w:style>
  <w:style w:type="character" w:styleId="1130" w:customStyle="1">
    <w:name w:val="Заголовок 5 Знак1"/>
    <w:semiHidden/>
    <w:rPr>
      <w:rFonts w:ascii="Cambria" w:hAnsi="Cambria" w:eastAsia="Times New Roman" w:cs="Times New Roman"/>
      <w:color w:val="243f60"/>
      <w:sz w:val="28"/>
      <w:szCs w:val="28"/>
    </w:rPr>
  </w:style>
  <w:style w:type="character" w:styleId="1131" w:customStyle="1">
    <w:name w:val="Основной текст Знак"/>
    <w:uiPriority w:val="99"/>
    <w:semiHidden/>
    <w:rPr>
      <w:sz w:val="28"/>
      <w:szCs w:val="28"/>
    </w:rPr>
  </w:style>
  <w:style w:type="paragraph" w:styleId="1132" w:customStyle="1">
    <w:name w:val="УРОВЕНЬ_1."/>
    <w:basedOn w:val="1118"/>
    <w:qFormat/>
    <w:pPr>
      <w:numPr>
        <w:ilvl w:val="0"/>
        <w:numId w:val="26"/>
      </w:numPr>
      <w:keepNext/>
      <w:spacing w:before="360" w:line="360" w:lineRule="exact"/>
      <w:outlineLvl w:val="0"/>
    </w:pPr>
    <w:rPr>
      <w:rFonts w:eastAsia="Calibri"/>
      <w:b/>
      <w:caps/>
      <w:sz w:val="26"/>
      <w:lang w:eastAsia="en-US"/>
    </w:rPr>
  </w:style>
  <w:style w:type="paragraph" w:styleId="1133" w:customStyle="1">
    <w:name w:val="УРОВЕНЬ_1.1."/>
    <w:basedOn w:val="1118"/>
    <w:qFormat/>
    <w:pPr>
      <w:numPr>
        <w:ilvl w:val="1"/>
        <w:numId w:val="26"/>
      </w:numPr>
      <w:keepNext/>
      <w:spacing w:before="240" w:line="360" w:lineRule="exact"/>
      <w:outlineLvl w:val="1"/>
    </w:pPr>
    <w:rPr>
      <w:rFonts w:eastAsia="Calibri"/>
      <w:b/>
      <w:sz w:val="26"/>
      <w:lang w:eastAsia="en-US"/>
    </w:rPr>
  </w:style>
  <w:style w:type="paragraph" w:styleId="1134" w:customStyle="1">
    <w:name w:val="УРОВЕНЬ_1.1.1."/>
    <w:basedOn w:val="1118"/>
    <w:link w:val="1136"/>
    <w:qFormat/>
    <w:pPr>
      <w:numPr>
        <w:ilvl w:val="2"/>
        <w:numId w:val="26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styleId="1135" w:customStyle="1">
    <w:name w:val="УРОВЕНЬ_(а)"/>
    <w:basedOn w:val="1118"/>
    <w:link w:val="1138"/>
    <w:qFormat/>
    <w:pPr>
      <w:numPr>
        <w:ilvl w:val="3"/>
        <w:numId w:val="16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styleId="1136" w:customStyle="1">
    <w:name w:val="УРОВЕНЬ_1.1.1. Знак"/>
    <w:link w:val="1134"/>
    <w:rPr>
      <w:rFonts w:eastAsia="Calibri"/>
      <w:sz w:val="26"/>
      <w:szCs w:val="28"/>
      <w:lang w:eastAsia="en-US"/>
    </w:rPr>
  </w:style>
  <w:style w:type="paragraph" w:styleId="1137" w:customStyle="1">
    <w:name w:val="УРОВЕНЬ_-"/>
    <w:basedOn w:val="1118"/>
    <w:link w:val="1140"/>
    <w:qFormat/>
    <w:pPr>
      <w:numPr>
        <w:ilvl w:val="4"/>
        <w:numId w:val="16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styleId="1138" w:customStyle="1">
    <w:name w:val="УРОВЕНЬ_(а) Знак"/>
    <w:link w:val="1135"/>
    <w:rPr>
      <w:rFonts w:eastAsia="Calibri"/>
      <w:sz w:val="26"/>
      <w:szCs w:val="28"/>
      <w:lang w:eastAsia="en-US"/>
    </w:rPr>
  </w:style>
  <w:style w:type="paragraph" w:styleId="1139" w:customStyle="1">
    <w:name w:val="УРОВЕНЬ_Абзац_тип1"/>
    <w:basedOn w:val="1118"/>
    <w:qFormat/>
    <w:pPr>
      <w:numPr>
        <w:ilvl w:val="5"/>
        <w:numId w:val="26"/>
      </w:numPr>
      <w:spacing w:before="120" w:line="360" w:lineRule="exact"/>
    </w:pPr>
    <w:rPr>
      <w:rFonts w:eastAsia="Calibri"/>
      <w:sz w:val="26"/>
      <w:lang w:eastAsia="en-US"/>
    </w:rPr>
  </w:style>
  <w:style w:type="character" w:styleId="1140" w:customStyle="1">
    <w:name w:val="УРОВЕНЬ_- Знак"/>
    <w:link w:val="1137"/>
    <w:rPr>
      <w:rFonts w:eastAsia="Calibri"/>
      <w:sz w:val="26"/>
      <w:szCs w:val="28"/>
      <w:lang w:eastAsia="en-US"/>
    </w:rPr>
  </w:style>
  <w:style w:type="paragraph" w:styleId="1141" w:customStyle="1">
    <w:name w:val="УРОВЕНЬ_Абзац_тип2"/>
    <w:basedOn w:val="1118"/>
    <w:link w:val="1143"/>
    <w:qFormat/>
    <w:pPr>
      <w:numPr>
        <w:ilvl w:val="6"/>
        <w:numId w:val="16"/>
      </w:numPr>
      <w:spacing w:before="120" w:line="360" w:lineRule="exact"/>
    </w:pPr>
    <w:rPr>
      <w:rFonts w:eastAsia="Calibri"/>
      <w:sz w:val="26"/>
      <w:lang w:eastAsia="en-US"/>
    </w:rPr>
  </w:style>
  <w:style w:type="paragraph" w:styleId="1142" w:customStyle="1">
    <w:name w:val="УРОВЕНЬ_Абзац_тип3"/>
    <w:basedOn w:val="1118"/>
    <w:qFormat/>
    <w:pPr>
      <w:numPr>
        <w:ilvl w:val="7"/>
        <w:numId w:val="16"/>
      </w:numPr>
      <w:ind w:left="5760" w:hanging="360"/>
      <w:spacing w:before="120" w:line="360" w:lineRule="exact"/>
    </w:pPr>
    <w:rPr>
      <w:rFonts w:eastAsia="Calibri"/>
      <w:sz w:val="26"/>
      <w:lang w:eastAsia="en-US"/>
    </w:rPr>
  </w:style>
  <w:style w:type="character" w:styleId="1143" w:customStyle="1">
    <w:name w:val="УРОВЕНЬ_Абзац_тип2 Знак"/>
    <w:link w:val="1141"/>
    <w:rPr>
      <w:rFonts w:eastAsia="Calibri"/>
      <w:sz w:val="26"/>
      <w:szCs w:val="28"/>
      <w:lang w:eastAsia="en-US"/>
    </w:rPr>
  </w:style>
  <w:style w:type="paragraph" w:styleId="1144" w:customStyle="1">
    <w:name w:val="УРОВЕНЬ_Подпись"/>
    <w:basedOn w:val="1118"/>
    <w:link w:val="1145"/>
    <w:qFormat/>
    <w:pPr>
      <w:numPr>
        <w:ilvl w:val="5"/>
        <w:numId w:val="16"/>
      </w:numPr>
      <w:jc w:val="right"/>
      <w:keepNext/>
      <w:spacing w:before="120" w:after="120" w:line="360" w:lineRule="exact"/>
      <w:outlineLvl w:val="3"/>
    </w:pPr>
    <w:rPr>
      <w:rFonts w:eastAsia="Calibri"/>
      <w:sz w:val="26"/>
      <w:lang w:eastAsia="en-US"/>
    </w:rPr>
  </w:style>
  <w:style w:type="character" w:styleId="1145" w:customStyle="1">
    <w:name w:val="УРОВЕНЬ_Подпись Знак"/>
    <w:link w:val="1144"/>
    <w:rPr>
      <w:rFonts w:eastAsia="Calibri"/>
      <w:sz w:val="26"/>
      <w:szCs w:val="28"/>
      <w:lang w:eastAsia="en-US"/>
    </w:rPr>
  </w:style>
  <w:style w:type="paragraph" w:styleId="1146" w:customStyle="1">
    <w:name w:val="Основной текст 21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47" w:customStyle="1">
    <w:name w:val="Основной текст 25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E1F21-9DD1-4128-A811-A4FDEDD9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ЗАО "Энергосервис"</Company>
  <DocSecurity>0</DocSecurity>
  <HyperlinksChanged>false</HyperlinksChanged>
  <LinksUpToDate>false</LinksUpToDate>
  <Manager>С.Б.Дашков</Manager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оценке заявок</dc:title>
  <dc:subject>Пример для слушателей мастер-класса</dc:subject>
  <dc:creator>Елена Иваненко</dc:creator>
  <cp:keywords/>
  <dc:description/>
  <cp:lastModifiedBy>evstratenko_av</cp:lastModifiedBy>
  <cp:revision>44</cp:revision>
  <dcterms:created xsi:type="dcterms:W3CDTF">2023-07-26T14:08:00Z</dcterms:created>
  <dcterms:modified xsi:type="dcterms:W3CDTF">2024-12-25T04:05:11Z</dcterms:modified>
</cp:coreProperties>
</file>